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C0B2" w14:textId="77777777" w:rsidR="001B44AE" w:rsidRPr="00ED4E83" w:rsidRDefault="001B44AE" w:rsidP="007E02D1">
      <w:pPr>
        <w:jc w:val="center"/>
      </w:pPr>
      <w:bookmarkStart w:id="0" w:name="OLE_LINK1"/>
      <w:bookmarkStart w:id="1" w:name="OLE_LINK2"/>
      <w:r w:rsidRPr="00ED4E83">
        <w:t>Министерство образования Красноярского края</w:t>
      </w:r>
    </w:p>
    <w:p w14:paraId="342A32B9" w14:textId="77777777" w:rsidR="007E02D1" w:rsidRDefault="001B44AE" w:rsidP="007E02D1">
      <w:pPr>
        <w:ind w:right="-144"/>
        <w:jc w:val="center"/>
      </w:pPr>
      <w:r w:rsidRPr="00ED4E83">
        <w:t>краевое государственное бюджетное профессиональное образовательное учреждение</w:t>
      </w:r>
    </w:p>
    <w:p w14:paraId="51E8B6AD" w14:textId="77777777" w:rsidR="001B44AE" w:rsidRPr="00ED4E83" w:rsidRDefault="001B44AE" w:rsidP="007E02D1">
      <w:pPr>
        <w:ind w:right="-144"/>
        <w:jc w:val="center"/>
      </w:pPr>
      <w:r w:rsidRPr="00ED4E83">
        <w:t>«Красноярский колледж радиоэлектроники и информационных технологий»</w:t>
      </w:r>
    </w:p>
    <w:p w14:paraId="67B4F206" w14:textId="77777777" w:rsidR="008003A6" w:rsidRDefault="008003A6" w:rsidP="008003A6">
      <w:pPr>
        <w:spacing w:line="360" w:lineRule="auto"/>
        <w:jc w:val="both"/>
      </w:pPr>
    </w:p>
    <w:p w14:paraId="23B5AE97" w14:textId="77777777" w:rsidR="008003A6" w:rsidRPr="009C4EB3" w:rsidRDefault="008003A6" w:rsidP="008003A6">
      <w:pPr>
        <w:spacing w:line="360" w:lineRule="auto"/>
        <w:jc w:val="both"/>
      </w:pPr>
    </w:p>
    <w:p w14:paraId="0BF7AB9A" w14:textId="77777777" w:rsidR="008003A6" w:rsidRDefault="008003A6" w:rsidP="008003A6">
      <w:pPr>
        <w:spacing w:line="360" w:lineRule="auto"/>
        <w:jc w:val="center"/>
      </w:pPr>
    </w:p>
    <w:p w14:paraId="377EF722" w14:textId="77777777" w:rsidR="008003A6" w:rsidRDefault="008003A6" w:rsidP="008003A6">
      <w:pPr>
        <w:spacing w:line="360" w:lineRule="auto"/>
        <w:jc w:val="center"/>
        <w:rPr>
          <w:color w:val="FF0000"/>
        </w:rPr>
      </w:pPr>
    </w:p>
    <w:p w14:paraId="1CDB9212" w14:textId="77777777" w:rsidR="00797B36" w:rsidRDefault="00797B36" w:rsidP="008003A6">
      <w:pPr>
        <w:spacing w:line="360" w:lineRule="auto"/>
        <w:jc w:val="center"/>
        <w:rPr>
          <w:noProof/>
        </w:rPr>
      </w:pPr>
    </w:p>
    <w:p w14:paraId="2E7F714A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6A29F8ED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673F7C27" w14:textId="77777777" w:rsidR="008003A6" w:rsidRPr="009C4EB3" w:rsidRDefault="008003A6" w:rsidP="008003A6">
      <w:pPr>
        <w:spacing w:line="360" w:lineRule="auto"/>
        <w:jc w:val="center"/>
        <w:rPr>
          <w:noProof/>
        </w:rPr>
      </w:pPr>
    </w:p>
    <w:p w14:paraId="098ADF21" w14:textId="77777777" w:rsidR="008003A6" w:rsidRDefault="008003A6" w:rsidP="008003A6">
      <w:pPr>
        <w:spacing w:line="360" w:lineRule="auto"/>
        <w:jc w:val="center"/>
      </w:pPr>
    </w:p>
    <w:p w14:paraId="2F9EAB3D" w14:textId="77777777" w:rsidR="00040756" w:rsidRDefault="00040756" w:rsidP="008003A6">
      <w:pPr>
        <w:spacing w:line="360" w:lineRule="auto"/>
        <w:jc w:val="center"/>
      </w:pPr>
    </w:p>
    <w:p w14:paraId="751C0A1D" w14:textId="77777777" w:rsidR="00040756" w:rsidRPr="001B44AE" w:rsidRDefault="00040756" w:rsidP="008003A6">
      <w:pPr>
        <w:spacing w:line="360" w:lineRule="auto"/>
        <w:jc w:val="center"/>
        <w:rPr>
          <w:b/>
        </w:rPr>
      </w:pPr>
    </w:p>
    <w:p w14:paraId="4FBCFB43" w14:textId="77777777" w:rsidR="002C0719" w:rsidRPr="002C0719" w:rsidRDefault="008003A6" w:rsidP="002C0719">
      <w:pPr>
        <w:spacing w:line="360" w:lineRule="auto"/>
        <w:jc w:val="center"/>
        <w:rPr>
          <w:b/>
        </w:rPr>
      </w:pPr>
      <w:r w:rsidRPr="001B44AE">
        <w:rPr>
          <w:b/>
        </w:rPr>
        <w:t>РАБОЧАЯ ПРОГРАММА</w:t>
      </w:r>
      <w:r w:rsidR="002C0719" w:rsidRPr="002C0719">
        <w:rPr>
          <w:b/>
        </w:rPr>
        <w:t xml:space="preserve"> </w:t>
      </w:r>
      <w:r w:rsidR="00F028ED" w:rsidRPr="001B44AE">
        <w:rPr>
          <w:b/>
        </w:rPr>
        <w:t xml:space="preserve">УЧЕБНОЙ ДИСЦИПЛИНЫ </w:t>
      </w:r>
    </w:p>
    <w:p w14:paraId="20001594" w14:textId="0F3BB4FB" w:rsidR="008003A6" w:rsidRPr="008E6965" w:rsidRDefault="00BD014F" w:rsidP="002C0719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040756" w:rsidRPr="001B44AE">
        <w:rPr>
          <w:b/>
        </w:rPr>
        <w:t>П</w:t>
      </w:r>
      <w:r w:rsidR="00411BFA">
        <w:rPr>
          <w:b/>
        </w:rPr>
        <w:t>Д</w:t>
      </w:r>
      <w:r w:rsidR="00040756" w:rsidRPr="001B44AE">
        <w:rPr>
          <w:b/>
        </w:rPr>
        <w:t>.0</w:t>
      </w:r>
      <w:r w:rsidR="00411BFA">
        <w:rPr>
          <w:b/>
        </w:rPr>
        <w:t>2</w:t>
      </w:r>
      <w:r w:rsidR="00040756" w:rsidRPr="001B44AE">
        <w:rPr>
          <w:b/>
        </w:rPr>
        <w:t xml:space="preserve"> </w:t>
      </w:r>
      <w:r w:rsidR="00411BFA">
        <w:rPr>
          <w:b/>
        </w:rPr>
        <w:t>ИНФОРМАТИКА</w:t>
      </w:r>
      <w:r>
        <w:rPr>
          <w:b/>
        </w:rPr>
        <w:t>»</w:t>
      </w:r>
    </w:p>
    <w:p w14:paraId="3E48993F" w14:textId="77777777" w:rsidR="008003A6" w:rsidRPr="00837E34" w:rsidRDefault="008003A6" w:rsidP="008003A6">
      <w:pPr>
        <w:spacing w:line="360" w:lineRule="auto"/>
        <w:jc w:val="center"/>
      </w:pPr>
    </w:p>
    <w:p w14:paraId="022BCE7F" w14:textId="77777777" w:rsidR="008003A6" w:rsidRPr="001B44AE" w:rsidRDefault="008003A6" w:rsidP="008003A6">
      <w:pPr>
        <w:spacing w:line="360" w:lineRule="auto"/>
        <w:jc w:val="both"/>
      </w:pPr>
      <w:r w:rsidRPr="001B44AE">
        <w:t>для студентов специальностей:</w:t>
      </w:r>
    </w:p>
    <w:p w14:paraId="659D91FC" w14:textId="73174830" w:rsidR="008003A6" w:rsidRPr="008E6965" w:rsidRDefault="00411BFA" w:rsidP="000911E1">
      <w:pPr>
        <w:spacing w:line="360" w:lineRule="auto"/>
        <w:jc w:val="both"/>
      </w:pPr>
      <w:r>
        <w:t>09.02.06</w:t>
      </w:r>
      <w:r w:rsidR="002C0719">
        <w:t xml:space="preserve"> </w:t>
      </w:r>
      <w:r>
        <w:t>Сетевое и системное администрирование</w:t>
      </w:r>
    </w:p>
    <w:p w14:paraId="68F6650F" w14:textId="77777777" w:rsidR="008003A6" w:rsidRPr="00837E34" w:rsidRDefault="008003A6" w:rsidP="008003A6">
      <w:pPr>
        <w:spacing w:line="360" w:lineRule="auto"/>
        <w:jc w:val="center"/>
      </w:pPr>
    </w:p>
    <w:p w14:paraId="4F8FF299" w14:textId="77777777" w:rsidR="008003A6" w:rsidRPr="00837E34" w:rsidRDefault="008003A6" w:rsidP="008003A6">
      <w:pPr>
        <w:spacing w:line="360" w:lineRule="auto"/>
        <w:jc w:val="center"/>
      </w:pPr>
    </w:p>
    <w:p w14:paraId="605AC4FA" w14:textId="77777777" w:rsidR="008003A6" w:rsidRDefault="008003A6" w:rsidP="008003A6">
      <w:pPr>
        <w:spacing w:line="360" w:lineRule="auto"/>
        <w:jc w:val="center"/>
      </w:pPr>
    </w:p>
    <w:p w14:paraId="15438C28" w14:textId="77777777" w:rsidR="008003A6" w:rsidRDefault="008003A6" w:rsidP="008003A6">
      <w:pPr>
        <w:spacing w:line="360" w:lineRule="auto"/>
        <w:jc w:val="center"/>
      </w:pPr>
    </w:p>
    <w:p w14:paraId="5B648C22" w14:textId="77777777" w:rsidR="008003A6" w:rsidRDefault="008003A6" w:rsidP="008003A6">
      <w:pPr>
        <w:spacing w:line="360" w:lineRule="auto"/>
        <w:jc w:val="center"/>
      </w:pPr>
    </w:p>
    <w:p w14:paraId="3B60D7A2" w14:textId="77777777" w:rsidR="008003A6" w:rsidRDefault="008003A6" w:rsidP="008003A6">
      <w:pPr>
        <w:spacing w:line="360" w:lineRule="auto"/>
        <w:jc w:val="center"/>
      </w:pPr>
    </w:p>
    <w:p w14:paraId="0D3D2F2E" w14:textId="77777777" w:rsidR="008003A6" w:rsidRDefault="008003A6" w:rsidP="008003A6">
      <w:pPr>
        <w:spacing w:line="360" w:lineRule="auto"/>
        <w:jc w:val="center"/>
      </w:pPr>
    </w:p>
    <w:p w14:paraId="7F47BC91" w14:textId="77777777" w:rsidR="008003A6" w:rsidRPr="00837E34" w:rsidRDefault="008003A6" w:rsidP="008003A6">
      <w:pPr>
        <w:spacing w:line="360" w:lineRule="auto"/>
        <w:jc w:val="center"/>
      </w:pPr>
    </w:p>
    <w:p w14:paraId="7E1A041A" w14:textId="77777777" w:rsidR="008003A6" w:rsidRP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471C5C58" w14:textId="77777777" w:rsidR="008003A6" w:rsidRDefault="008003A6" w:rsidP="008003A6">
      <w:pPr>
        <w:spacing w:line="360" w:lineRule="auto"/>
        <w:jc w:val="center"/>
        <w:rPr>
          <w:sz w:val="28"/>
          <w:szCs w:val="28"/>
        </w:rPr>
      </w:pPr>
    </w:p>
    <w:p w14:paraId="260F8266" w14:textId="77777777" w:rsidR="007025BF" w:rsidRDefault="007025BF" w:rsidP="008003A6">
      <w:pPr>
        <w:spacing w:line="360" w:lineRule="auto"/>
        <w:jc w:val="center"/>
        <w:rPr>
          <w:sz w:val="28"/>
          <w:szCs w:val="28"/>
        </w:rPr>
      </w:pPr>
    </w:p>
    <w:p w14:paraId="3C0A4225" w14:textId="77777777" w:rsidR="00040756" w:rsidRPr="00812382" w:rsidRDefault="00040756" w:rsidP="008003A6">
      <w:pPr>
        <w:spacing w:line="360" w:lineRule="auto"/>
        <w:jc w:val="center"/>
        <w:rPr>
          <w:sz w:val="28"/>
          <w:szCs w:val="28"/>
        </w:rPr>
      </w:pPr>
    </w:p>
    <w:p w14:paraId="70985D08" w14:textId="77777777" w:rsidR="001B44AE" w:rsidRDefault="001B44AE" w:rsidP="008003A6">
      <w:pPr>
        <w:spacing w:line="360" w:lineRule="auto"/>
        <w:jc w:val="center"/>
        <w:rPr>
          <w:sz w:val="28"/>
          <w:szCs w:val="28"/>
        </w:rPr>
      </w:pPr>
    </w:p>
    <w:p w14:paraId="2035E2B6" w14:textId="77777777" w:rsidR="00797B36" w:rsidRPr="00812382" w:rsidRDefault="00797B36" w:rsidP="008003A6">
      <w:pPr>
        <w:spacing w:line="360" w:lineRule="auto"/>
        <w:jc w:val="center"/>
        <w:rPr>
          <w:sz w:val="28"/>
          <w:szCs w:val="28"/>
        </w:rPr>
      </w:pPr>
    </w:p>
    <w:p w14:paraId="4E471BAF" w14:textId="7B6E43CA" w:rsidR="008003A6" w:rsidRPr="001B44AE" w:rsidRDefault="00F028ED" w:rsidP="001B44AE">
      <w:pPr>
        <w:spacing w:line="360" w:lineRule="auto"/>
        <w:jc w:val="center"/>
      </w:pPr>
      <w:proofErr w:type="gramStart"/>
      <w:r w:rsidRPr="001B44AE">
        <w:t>Красноярск</w:t>
      </w:r>
      <w:r w:rsidR="007025BF" w:rsidRPr="001B44AE">
        <w:t xml:space="preserve">, </w:t>
      </w:r>
      <w:r w:rsidR="008003A6" w:rsidRPr="001B44AE">
        <w:t xml:space="preserve"> 20</w:t>
      </w:r>
      <w:r w:rsidR="00BD014F">
        <w:t>2</w:t>
      </w:r>
      <w:r w:rsidR="00501605">
        <w:t>2</w:t>
      </w:r>
      <w:proofErr w:type="gramEnd"/>
    </w:p>
    <w:p w14:paraId="18FDF1ED" w14:textId="334DCE22" w:rsidR="008003A6" w:rsidRPr="00411BFA" w:rsidRDefault="008003A6" w:rsidP="008003A6">
      <w:pPr>
        <w:spacing w:line="360" w:lineRule="auto"/>
        <w:jc w:val="both"/>
      </w:pPr>
      <w:r>
        <w:br w:type="page"/>
      </w:r>
      <w:bookmarkEnd w:id="0"/>
      <w:bookmarkEnd w:id="1"/>
      <w:r w:rsidR="001B44AE" w:rsidRPr="00ED4E83">
        <w:lastRenderedPageBreak/>
        <w:t>Составлена в соответств</w:t>
      </w:r>
      <w:r w:rsidR="001B44AE" w:rsidRPr="001B44AE">
        <w:t xml:space="preserve">ии с федеральными государственными образовательными стандартами СПО по </w:t>
      </w:r>
      <w:proofErr w:type="gramStart"/>
      <w:r w:rsidR="001B44AE" w:rsidRPr="001B44AE">
        <w:t xml:space="preserve">специальности  </w:t>
      </w:r>
      <w:r w:rsidR="00411BFA">
        <w:t>09.02.06</w:t>
      </w:r>
      <w:proofErr w:type="gramEnd"/>
      <w:r w:rsidR="00411BFA">
        <w:t xml:space="preserve"> Сетевое и системное администрирование</w:t>
      </w:r>
    </w:p>
    <w:p w14:paraId="6136D368" w14:textId="77777777" w:rsidR="008003A6" w:rsidRDefault="008003A6" w:rsidP="008003A6">
      <w:pPr>
        <w:spacing w:line="360" w:lineRule="auto"/>
        <w:ind w:firstLine="709"/>
        <w:jc w:val="both"/>
        <w:rPr>
          <w:b/>
        </w:rPr>
      </w:pPr>
    </w:p>
    <w:p w14:paraId="0F593379" w14:textId="77777777" w:rsidR="001B44AE" w:rsidRPr="001B44AE" w:rsidRDefault="001B44AE" w:rsidP="008003A6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03A6" w:rsidRPr="001B44AE" w14:paraId="58C7C49E" w14:textId="77777777" w:rsidTr="008003A6">
        <w:tc>
          <w:tcPr>
            <w:tcW w:w="4785" w:type="dxa"/>
          </w:tcPr>
          <w:p w14:paraId="6C1851A4" w14:textId="77777777" w:rsidR="008003A6" w:rsidRPr="001B44AE" w:rsidRDefault="008003A6" w:rsidP="008003A6">
            <w:r w:rsidRPr="001B44AE">
              <w:t>ОДОБРЕНО</w:t>
            </w:r>
          </w:p>
          <w:p w14:paraId="7C00F29E" w14:textId="77777777" w:rsidR="008003A6" w:rsidRPr="001B44AE" w:rsidRDefault="008003A6" w:rsidP="008003A6">
            <w:r w:rsidRPr="001B44AE">
              <w:t>Старший методист</w:t>
            </w:r>
          </w:p>
          <w:p w14:paraId="4B6882EC" w14:textId="77777777" w:rsidR="008003A6" w:rsidRPr="001B44AE" w:rsidRDefault="00F028ED" w:rsidP="008003A6">
            <w:r w:rsidRPr="001B44AE">
              <w:t xml:space="preserve">________________ </w:t>
            </w:r>
            <w:r w:rsidR="001B44AE" w:rsidRPr="00ED4E83">
              <w:t xml:space="preserve">Т.В. </w:t>
            </w:r>
            <w:proofErr w:type="spellStart"/>
            <w:r w:rsidR="001B44AE" w:rsidRPr="00ED4E83">
              <w:t>Клачкова</w:t>
            </w:r>
            <w:proofErr w:type="spellEnd"/>
          </w:p>
          <w:p w14:paraId="03736464" w14:textId="335138AF" w:rsidR="008003A6" w:rsidRPr="001B44AE" w:rsidRDefault="00865630" w:rsidP="00BD014F">
            <w:pPr>
              <w:rPr>
                <w:b/>
              </w:rPr>
            </w:pPr>
            <w:r w:rsidRPr="001B44AE">
              <w:t>«__</w:t>
            </w:r>
            <w:proofErr w:type="gramStart"/>
            <w:r w:rsidRPr="001B44AE">
              <w:t>_</w:t>
            </w:r>
            <w:r w:rsidR="008003A6" w:rsidRPr="001B44AE">
              <w:t>»</w:t>
            </w:r>
            <w:r w:rsidRPr="001B44AE">
              <w:t>_</w:t>
            </w:r>
            <w:proofErr w:type="gramEnd"/>
            <w:r w:rsidRPr="001B44AE">
              <w:t>_______________</w:t>
            </w:r>
            <w:r w:rsidR="008003A6" w:rsidRPr="001B44AE">
              <w:t xml:space="preserve"> 20</w:t>
            </w:r>
            <w:r w:rsidR="00BD014F">
              <w:t>2</w:t>
            </w:r>
            <w:r w:rsidR="00501605">
              <w:t>2</w:t>
            </w:r>
            <w:r w:rsidR="008003A6" w:rsidRPr="001B44AE">
              <w:t>г.</w:t>
            </w:r>
          </w:p>
        </w:tc>
        <w:tc>
          <w:tcPr>
            <w:tcW w:w="4786" w:type="dxa"/>
          </w:tcPr>
          <w:p w14:paraId="7CDEFCD5" w14:textId="77777777" w:rsidR="008003A6" w:rsidRPr="001B44AE" w:rsidRDefault="008003A6" w:rsidP="008003A6">
            <w:pPr>
              <w:ind w:firstLine="885"/>
            </w:pPr>
            <w:r w:rsidRPr="001B44AE">
              <w:t>УТВЕРЖДАЮ</w:t>
            </w:r>
          </w:p>
          <w:p w14:paraId="1196738A" w14:textId="77777777" w:rsidR="008003A6" w:rsidRPr="001B44AE" w:rsidRDefault="008003A6" w:rsidP="008003A6">
            <w:pPr>
              <w:ind w:firstLine="885"/>
            </w:pPr>
            <w:r w:rsidRPr="001B44AE">
              <w:t xml:space="preserve">Заместитель директора </w:t>
            </w:r>
          </w:p>
          <w:p w14:paraId="53DB27DC" w14:textId="77777777" w:rsidR="008003A6" w:rsidRPr="001B44AE" w:rsidRDefault="008003A6" w:rsidP="008003A6">
            <w:pPr>
              <w:ind w:firstLine="885"/>
            </w:pPr>
            <w:r w:rsidRPr="001B44AE">
              <w:t>по учебной работе</w:t>
            </w:r>
          </w:p>
          <w:p w14:paraId="1994FBA4" w14:textId="77777777" w:rsidR="008003A6" w:rsidRPr="001B44AE" w:rsidRDefault="00103746" w:rsidP="008003A6">
            <w:pPr>
              <w:ind w:firstLine="885"/>
            </w:pPr>
            <w:r w:rsidRPr="001B44AE">
              <w:t xml:space="preserve">____________М.А. </w:t>
            </w:r>
            <w:proofErr w:type="spellStart"/>
            <w:r w:rsidRPr="001B44AE">
              <w:t>Полютова</w:t>
            </w:r>
            <w:proofErr w:type="spellEnd"/>
          </w:p>
          <w:p w14:paraId="03867875" w14:textId="634E69F0" w:rsidR="008003A6" w:rsidRPr="001B44AE" w:rsidRDefault="000911E1" w:rsidP="00BD014F">
            <w:pPr>
              <w:ind w:firstLine="885"/>
              <w:rPr>
                <w:b/>
              </w:rPr>
            </w:pPr>
            <w:r w:rsidRPr="001B44AE">
              <w:t>«</w:t>
            </w:r>
            <w:r w:rsidR="00655000">
              <w:t>30</w:t>
            </w:r>
            <w:r w:rsidRPr="001B44AE">
              <w:t>»</w:t>
            </w:r>
            <w:r w:rsidR="00655000">
              <w:t xml:space="preserve"> </w:t>
            </w:r>
            <w:r w:rsidR="00655000">
              <w:rPr>
                <w:u w:val="single"/>
              </w:rPr>
              <w:t>сентября</w:t>
            </w:r>
            <w:r w:rsidRPr="001B44AE">
              <w:t>20</w:t>
            </w:r>
            <w:r w:rsidR="00BD014F">
              <w:t>2</w:t>
            </w:r>
            <w:r w:rsidR="00501605">
              <w:t>2</w:t>
            </w:r>
            <w:r w:rsidR="008003A6" w:rsidRPr="001B44AE">
              <w:t>г.</w:t>
            </w:r>
          </w:p>
        </w:tc>
      </w:tr>
    </w:tbl>
    <w:p w14:paraId="02CED05F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531C805C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07753DF1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37D5FBFA" w14:textId="77777777" w:rsidR="008003A6" w:rsidRPr="001B44AE" w:rsidRDefault="008003A6" w:rsidP="008003A6">
      <w:pPr>
        <w:spacing w:line="360" w:lineRule="auto"/>
      </w:pPr>
      <w:r w:rsidRPr="001B44AE">
        <w:t>РАССМОТРЕНО</w:t>
      </w:r>
    </w:p>
    <w:p w14:paraId="27306CDB" w14:textId="77777777" w:rsidR="007D097B" w:rsidRPr="001B44AE" w:rsidRDefault="007D097B" w:rsidP="007D097B">
      <w:pPr>
        <w:spacing w:line="360" w:lineRule="auto"/>
      </w:pPr>
      <w:r w:rsidRPr="001B44AE">
        <w:t xml:space="preserve">на заседании цикловой комиссии преподавателей профессионального цикла </w:t>
      </w:r>
    </w:p>
    <w:p w14:paraId="07CCC888" w14:textId="77777777" w:rsidR="007D097B" w:rsidRPr="001B44AE" w:rsidRDefault="007D097B" w:rsidP="007D097B">
      <w:pPr>
        <w:spacing w:line="360" w:lineRule="auto"/>
      </w:pPr>
      <w:r w:rsidRPr="001B44AE">
        <w:t>технического профиля</w:t>
      </w:r>
    </w:p>
    <w:p w14:paraId="5635BB02" w14:textId="48861274" w:rsidR="007D097B" w:rsidRPr="001B44AE" w:rsidRDefault="00655000" w:rsidP="007D097B">
      <w:pPr>
        <w:spacing w:line="360" w:lineRule="auto"/>
      </w:pPr>
      <w:r>
        <w:rPr>
          <w:noProof/>
        </w:rPr>
        <w:pict w14:anchorId="5A7EBC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35pt;margin-top:13.8pt;width:51pt;height:30.75pt;z-index:-251658240" strokecolor="white [3212]">
            <v:textbox>
              <w:txbxContent>
                <w:p w14:paraId="082248F9" w14:textId="1B9FEFC7" w:rsidR="00655000" w:rsidRDefault="00655000">
                  <w:r>
                    <w:rPr>
                      <w:noProof/>
                    </w:rPr>
                    <w:drawing>
                      <wp:inline distT="0" distB="0" distL="0" distR="0" wp14:anchorId="61BE6FB2" wp14:editId="080B1CE1">
                        <wp:extent cx="428625" cy="360614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7699" cy="36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097B" w:rsidRPr="001B44AE">
        <w:t>Прото</w:t>
      </w:r>
      <w:r w:rsidR="001B44AE" w:rsidRPr="001B44AE">
        <w:t>кол №</w:t>
      </w:r>
      <w:r>
        <w:t>1</w:t>
      </w:r>
      <w:r w:rsidR="001B44AE" w:rsidRPr="001B44AE">
        <w:t xml:space="preserve"> от</w:t>
      </w:r>
      <w:r>
        <w:t xml:space="preserve"> «26»</w:t>
      </w:r>
      <w:r w:rsidR="001B44AE" w:rsidRPr="001B44AE">
        <w:t xml:space="preserve"> </w:t>
      </w:r>
      <w:r>
        <w:rPr>
          <w:u w:val="single"/>
        </w:rPr>
        <w:t xml:space="preserve">сентября </w:t>
      </w:r>
      <w:r w:rsidR="001B44AE" w:rsidRPr="001B44AE">
        <w:t>20</w:t>
      </w:r>
      <w:r w:rsidR="00BD014F">
        <w:t>2</w:t>
      </w:r>
      <w:r w:rsidR="00501605">
        <w:t>2</w:t>
      </w:r>
      <w:r w:rsidR="007D097B" w:rsidRPr="001B44AE">
        <w:t>г.</w:t>
      </w:r>
    </w:p>
    <w:p w14:paraId="66541F01" w14:textId="2D31793A" w:rsidR="007D097B" w:rsidRPr="001B44AE" w:rsidRDefault="007D097B" w:rsidP="007D097B">
      <w:pPr>
        <w:spacing w:line="360" w:lineRule="auto"/>
      </w:pPr>
      <w:r w:rsidRPr="001B44AE">
        <w:t>Председатель ____________ /</w:t>
      </w:r>
      <w:r w:rsidR="00F426DA">
        <w:t>И.С. Богданова</w:t>
      </w:r>
      <w:r w:rsidRPr="001B44AE">
        <w:t>/</w:t>
      </w:r>
    </w:p>
    <w:p w14:paraId="44365D0D" w14:textId="77777777" w:rsidR="008003A6" w:rsidRPr="001B44AE" w:rsidRDefault="008003A6" w:rsidP="008003A6">
      <w:pPr>
        <w:spacing w:line="360" w:lineRule="auto"/>
        <w:jc w:val="center"/>
        <w:rPr>
          <w:b/>
        </w:rPr>
      </w:pPr>
      <w:bookmarkStart w:id="2" w:name="_GoBack"/>
      <w:bookmarkEnd w:id="2"/>
    </w:p>
    <w:p w14:paraId="749CA6F1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38BD68FB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557141B8" w14:textId="77777777" w:rsidR="008003A6" w:rsidRPr="001B44AE" w:rsidRDefault="008003A6" w:rsidP="008003A6">
      <w:pPr>
        <w:spacing w:line="360" w:lineRule="auto"/>
        <w:jc w:val="center"/>
        <w:rPr>
          <w:b/>
        </w:rPr>
      </w:pPr>
    </w:p>
    <w:p w14:paraId="74F31631" w14:textId="5860C49A" w:rsidR="008003A6" w:rsidRPr="001B44AE" w:rsidRDefault="008003A6" w:rsidP="008003A6">
      <w:pPr>
        <w:spacing w:line="360" w:lineRule="auto"/>
      </w:pPr>
      <w:r w:rsidRPr="001B44AE">
        <w:t>АВТОР</w:t>
      </w:r>
      <w:r w:rsidR="00A51D60" w:rsidRPr="001B44AE">
        <w:t>:</w:t>
      </w:r>
      <w:r w:rsidR="00BD014F">
        <w:t xml:space="preserve"> </w:t>
      </w:r>
      <w:r w:rsidR="00103746" w:rsidRPr="001B44AE">
        <w:t>Богданова</w:t>
      </w:r>
      <w:r w:rsidR="0024443E">
        <w:t xml:space="preserve"> И.С.</w:t>
      </w:r>
      <w:r w:rsidR="00A51D60" w:rsidRPr="001B44AE">
        <w:t>,</w:t>
      </w:r>
      <w:r w:rsidRPr="001B44AE">
        <w:t xml:space="preserve"> </w:t>
      </w:r>
      <w:proofErr w:type="gramStart"/>
      <w:r w:rsidRPr="001B44AE">
        <w:t xml:space="preserve">преподаватель </w:t>
      </w:r>
      <w:r w:rsidR="00BF3F8C" w:rsidRPr="001B44AE">
        <w:t xml:space="preserve"> КГБПОУ</w:t>
      </w:r>
      <w:proofErr w:type="gramEnd"/>
      <w:r w:rsidR="00BF3F8C" w:rsidRPr="001B44AE">
        <w:t xml:space="preserve"> </w:t>
      </w:r>
      <w:r w:rsidRPr="001B44AE">
        <w:t xml:space="preserve"> «ККРИТ»</w:t>
      </w:r>
    </w:p>
    <w:p w14:paraId="2CA75AA6" w14:textId="77777777" w:rsidR="008003A6" w:rsidRDefault="008003A6" w:rsidP="008003A6">
      <w:pPr>
        <w:spacing w:line="360" w:lineRule="auto"/>
        <w:rPr>
          <w:sz w:val="28"/>
          <w:szCs w:val="28"/>
        </w:rPr>
      </w:pPr>
    </w:p>
    <w:p w14:paraId="2B4D6E18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548555C0" w14:textId="77777777" w:rsidR="001B44AE" w:rsidRDefault="001B44AE" w:rsidP="008003A6">
      <w:pPr>
        <w:spacing w:line="360" w:lineRule="auto"/>
        <w:rPr>
          <w:sz w:val="28"/>
          <w:szCs w:val="28"/>
        </w:rPr>
      </w:pPr>
    </w:p>
    <w:p w14:paraId="1A378816" w14:textId="77777777" w:rsidR="007E02D1" w:rsidRDefault="007E02D1" w:rsidP="007E02D1"/>
    <w:p w14:paraId="5F6C6598" w14:textId="77777777" w:rsidR="007E02D1" w:rsidRDefault="007E02D1" w:rsidP="007E02D1"/>
    <w:p w14:paraId="5C825B7F" w14:textId="77777777" w:rsidR="00BD014F" w:rsidRDefault="00BD014F" w:rsidP="007E02D1"/>
    <w:p w14:paraId="0FFD0AD4" w14:textId="77777777" w:rsidR="00BD014F" w:rsidRDefault="00BD014F" w:rsidP="007E02D1"/>
    <w:p w14:paraId="79952BDF" w14:textId="77777777" w:rsidR="00BD014F" w:rsidRDefault="00BD014F" w:rsidP="007E02D1"/>
    <w:p w14:paraId="6AC10770" w14:textId="77777777" w:rsidR="00BD014F" w:rsidRDefault="00BD014F" w:rsidP="007E02D1"/>
    <w:p w14:paraId="0A475697" w14:textId="77777777" w:rsidR="00BD014F" w:rsidRDefault="00BD014F" w:rsidP="007E02D1"/>
    <w:p w14:paraId="6DD19ED7" w14:textId="77777777" w:rsidR="00BD014F" w:rsidRDefault="00BD014F" w:rsidP="007E02D1"/>
    <w:p w14:paraId="1DC7A2F5" w14:textId="77777777" w:rsidR="00BD014F" w:rsidRDefault="00BD014F" w:rsidP="007E02D1"/>
    <w:p w14:paraId="0EC3466E" w14:textId="77777777" w:rsidR="00BD014F" w:rsidRDefault="00BD014F" w:rsidP="007E02D1"/>
    <w:p w14:paraId="7471B0FD" w14:textId="77777777" w:rsidR="007E02D1" w:rsidRDefault="007E02D1" w:rsidP="007E02D1"/>
    <w:p w14:paraId="489FE19B" w14:textId="77777777" w:rsidR="007E02D1" w:rsidRPr="00277C4F" w:rsidRDefault="007E02D1" w:rsidP="007E02D1">
      <w:pPr>
        <w:spacing w:line="276" w:lineRule="auto"/>
      </w:pPr>
      <w:r w:rsidRPr="00277C4F">
        <w:t>ПРОВЕРЕНО</w:t>
      </w:r>
    </w:p>
    <w:p w14:paraId="389ECF5A" w14:textId="77777777" w:rsidR="007E02D1" w:rsidRPr="00277C4F" w:rsidRDefault="007E02D1" w:rsidP="007E02D1">
      <w:pPr>
        <w:spacing w:line="276" w:lineRule="auto"/>
      </w:pPr>
      <w:r w:rsidRPr="00277C4F">
        <w:t>Методист</w:t>
      </w:r>
    </w:p>
    <w:p w14:paraId="3F857395" w14:textId="77777777" w:rsidR="007E02D1" w:rsidRPr="00277C4F" w:rsidRDefault="007E02D1" w:rsidP="007E02D1">
      <w:pPr>
        <w:spacing w:line="276" w:lineRule="auto"/>
      </w:pPr>
      <w:r w:rsidRPr="00277C4F">
        <w:t>______________Е.И. Макарова</w:t>
      </w:r>
    </w:p>
    <w:p w14:paraId="7DAFE455" w14:textId="61552FE5" w:rsidR="001B44AE" w:rsidRDefault="007E02D1" w:rsidP="00BD014F">
      <w:pPr>
        <w:spacing w:line="276" w:lineRule="auto"/>
        <w:rPr>
          <w:sz w:val="28"/>
          <w:szCs w:val="28"/>
        </w:rPr>
      </w:pPr>
      <w:r w:rsidRPr="00277C4F">
        <w:t>«__</w:t>
      </w:r>
      <w:proofErr w:type="gramStart"/>
      <w:r w:rsidRPr="00277C4F">
        <w:t>_»_</w:t>
      </w:r>
      <w:proofErr w:type="gramEnd"/>
      <w:r w:rsidRPr="00277C4F">
        <w:t>_______________ 20</w:t>
      </w:r>
      <w:r w:rsidR="00BD014F">
        <w:t>2</w:t>
      </w:r>
      <w:r w:rsidR="00501605">
        <w:t>2</w:t>
      </w:r>
      <w:r w:rsidRPr="00277C4F">
        <w:t>г</w:t>
      </w:r>
      <w:r w:rsidR="0024443E">
        <w:t>.</w:t>
      </w:r>
    </w:p>
    <w:p w14:paraId="5FD77C79" w14:textId="77777777" w:rsidR="004E034B" w:rsidRPr="001B44AE" w:rsidRDefault="008003A6" w:rsidP="007E02D1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="004E034B" w:rsidRPr="001B44AE">
        <w:lastRenderedPageBreak/>
        <w:t>СОДЕРЖАНИЕ</w:t>
      </w:r>
    </w:p>
    <w:p w14:paraId="68CF27DD" w14:textId="77777777" w:rsidR="004E034B" w:rsidRPr="001B44AE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E034B" w:rsidRPr="001B44AE" w14:paraId="2109D972" w14:textId="77777777" w:rsidTr="005D149F">
        <w:tc>
          <w:tcPr>
            <w:tcW w:w="7668" w:type="dxa"/>
            <w:shd w:val="clear" w:color="auto" w:fill="auto"/>
          </w:tcPr>
          <w:p w14:paraId="6E39376D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4105140" w14:textId="77777777" w:rsidR="004E034B" w:rsidRPr="001B44AE" w:rsidRDefault="004E034B" w:rsidP="005D149F">
            <w:pPr>
              <w:jc w:val="center"/>
              <w:rPr>
                <w:sz w:val="28"/>
                <w:szCs w:val="28"/>
              </w:rPr>
            </w:pPr>
          </w:p>
        </w:tc>
      </w:tr>
      <w:tr w:rsidR="004E034B" w:rsidRPr="001B44AE" w14:paraId="6D29B799" w14:textId="77777777" w:rsidTr="005D149F">
        <w:tc>
          <w:tcPr>
            <w:tcW w:w="7668" w:type="dxa"/>
            <w:shd w:val="clear" w:color="auto" w:fill="auto"/>
          </w:tcPr>
          <w:p w14:paraId="11E7B20C" w14:textId="77777777" w:rsidR="004E034B" w:rsidRPr="001B44AE" w:rsidRDefault="004E034B" w:rsidP="005D149F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ПАСПОРТ РАБОЧЕЙ ПРОГРАММЫ УЧЕБНОЙ ДИСЦИПЛИНЫ</w:t>
            </w:r>
          </w:p>
          <w:p w14:paraId="00A642B7" w14:textId="77777777" w:rsidR="004E034B" w:rsidRPr="001B44AE" w:rsidRDefault="004E034B" w:rsidP="005D149F"/>
        </w:tc>
        <w:tc>
          <w:tcPr>
            <w:tcW w:w="1903" w:type="dxa"/>
            <w:shd w:val="clear" w:color="auto" w:fill="auto"/>
          </w:tcPr>
          <w:p w14:paraId="055A1D7B" w14:textId="77777777" w:rsidR="004E034B" w:rsidRPr="001B44AE" w:rsidRDefault="000911E1" w:rsidP="005D149F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4</w:t>
            </w:r>
          </w:p>
        </w:tc>
      </w:tr>
      <w:tr w:rsidR="004E034B" w:rsidRPr="001B44AE" w14:paraId="15A86480" w14:textId="77777777" w:rsidTr="005D149F">
        <w:tc>
          <w:tcPr>
            <w:tcW w:w="7668" w:type="dxa"/>
            <w:shd w:val="clear" w:color="auto" w:fill="auto"/>
          </w:tcPr>
          <w:p w14:paraId="74754B98" w14:textId="77777777" w:rsidR="00064E38" w:rsidRPr="001B44AE" w:rsidRDefault="004E034B" w:rsidP="001B44A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СТРУКТУРА и содержание УЧЕБНОЙ ДИСЦИПЛИНЫ</w:t>
            </w:r>
          </w:p>
          <w:p w14:paraId="52E1ED18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0519AB2" w14:textId="77777777" w:rsidR="004E034B" w:rsidRPr="001B44AE" w:rsidRDefault="00A51D60" w:rsidP="005D149F">
            <w:pPr>
              <w:jc w:val="center"/>
              <w:rPr>
                <w:sz w:val="28"/>
                <w:szCs w:val="28"/>
                <w:highlight w:val="cyan"/>
              </w:rPr>
            </w:pPr>
            <w:r w:rsidRPr="001B44AE">
              <w:rPr>
                <w:sz w:val="28"/>
                <w:szCs w:val="28"/>
              </w:rPr>
              <w:t>7</w:t>
            </w:r>
          </w:p>
        </w:tc>
      </w:tr>
      <w:tr w:rsidR="004E034B" w:rsidRPr="001B44AE" w14:paraId="163FB73D" w14:textId="77777777" w:rsidTr="005D149F">
        <w:trPr>
          <w:trHeight w:val="670"/>
        </w:trPr>
        <w:tc>
          <w:tcPr>
            <w:tcW w:w="7668" w:type="dxa"/>
            <w:shd w:val="clear" w:color="auto" w:fill="auto"/>
          </w:tcPr>
          <w:p w14:paraId="78244110" w14:textId="77777777" w:rsidR="004E034B" w:rsidRPr="001B44AE" w:rsidRDefault="00A51D60" w:rsidP="00064E3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условия реализации программы дисциплины</w:t>
            </w:r>
          </w:p>
          <w:p w14:paraId="21E0F65B" w14:textId="77777777" w:rsidR="004E034B" w:rsidRPr="001B44AE" w:rsidRDefault="004E034B" w:rsidP="005D149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E57B821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11</w:t>
            </w:r>
          </w:p>
        </w:tc>
      </w:tr>
      <w:tr w:rsidR="004E034B" w:rsidRPr="001B44AE" w14:paraId="5E6D3F58" w14:textId="77777777" w:rsidTr="005D149F">
        <w:tc>
          <w:tcPr>
            <w:tcW w:w="7668" w:type="dxa"/>
            <w:shd w:val="clear" w:color="auto" w:fill="auto"/>
          </w:tcPr>
          <w:p w14:paraId="25654C32" w14:textId="77777777" w:rsidR="004E034B" w:rsidRPr="001B44AE" w:rsidRDefault="004E034B" w:rsidP="00064E3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1B44AE">
              <w:rPr>
                <w:caps/>
              </w:rPr>
              <w:t>Контроль и оце</w:t>
            </w:r>
            <w:r w:rsidR="00A51D60" w:rsidRPr="001B44AE">
              <w:rPr>
                <w:caps/>
              </w:rPr>
              <w:t>нка результатов освоения</w:t>
            </w:r>
            <w:r w:rsidRPr="001B44AE">
              <w:rPr>
                <w:caps/>
              </w:rPr>
              <w:t xml:space="preserve"> дисциплины</w:t>
            </w:r>
          </w:p>
          <w:p w14:paraId="3A28D402" w14:textId="77777777" w:rsidR="004E034B" w:rsidRPr="001B44AE" w:rsidRDefault="004E034B" w:rsidP="005D149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B5A3342" w14:textId="77777777" w:rsidR="004E034B" w:rsidRPr="001B44AE" w:rsidRDefault="00A51D60" w:rsidP="00370D05">
            <w:pPr>
              <w:jc w:val="center"/>
              <w:rPr>
                <w:sz w:val="28"/>
                <w:szCs w:val="28"/>
              </w:rPr>
            </w:pPr>
            <w:r w:rsidRPr="001B44AE">
              <w:rPr>
                <w:sz w:val="28"/>
                <w:szCs w:val="28"/>
              </w:rPr>
              <w:t>12</w:t>
            </w:r>
          </w:p>
        </w:tc>
      </w:tr>
    </w:tbl>
    <w:p w14:paraId="2024010A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2048AFF5" w14:textId="77777777" w:rsidR="004E034B" w:rsidRPr="004E034B" w:rsidRDefault="004E034B" w:rsidP="004E0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14:paraId="1F92FCE2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4FC2A6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8F3125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012C56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B2B022A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BFEDCA0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B62B806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53A861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137C866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40FBDE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AF63B3D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34B5C9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D2BE6F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8498BD2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885C031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E2B0DE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4C0A17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3D004B6C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4F5A303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1F9BBB3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4A2A18F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E1CDB7E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41D4405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01C74617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54D8A4C4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1635C6D4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28197268" w14:textId="77777777" w:rsidR="004E034B" w:rsidRP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346CCE1" w14:textId="77777777" w:rsidR="004E034B" w:rsidRDefault="004E034B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7E2ED06A" w14:textId="77777777" w:rsidR="000911E1" w:rsidRPr="004E034B" w:rsidRDefault="000911E1" w:rsidP="004E034B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14:paraId="64FE7C4D" w14:textId="77777777" w:rsidR="004E034B" w:rsidRPr="004E034B" w:rsidRDefault="004E034B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14:paraId="11F37150" w14:textId="77777777" w:rsidR="001B44AE" w:rsidRDefault="001B44AE" w:rsidP="001B44AE">
      <w:pPr>
        <w:pStyle w:val="1"/>
        <w:numPr>
          <w:ilvl w:val="0"/>
          <w:numId w:val="33"/>
        </w:numPr>
        <w:jc w:val="center"/>
        <w:rPr>
          <w:b/>
          <w:caps/>
        </w:rPr>
      </w:pPr>
      <w:r w:rsidRPr="00ED4E83">
        <w:rPr>
          <w:b/>
          <w:caps/>
        </w:rPr>
        <w:lastRenderedPageBreak/>
        <w:t>ПАСПОРТ РАБОЧЕЙ ПРОГРАММЫ УЧЕБНОЙ ДИСЦИПЛИНЫ</w:t>
      </w:r>
    </w:p>
    <w:p w14:paraId="434ECDA6" w14:textId="4D1627F8" w:rsidR="004E034B" w:rsidRPr="002C0719" w:rsidRDefault="002C0719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  <w:r>
        <w:rPr>
          <w:b/>
        </w:rPr>
        <w:t>П</w:t>
      </w:r>
      <w:r w:rsidR="00411BFA">
        <w:rPr>
          <w:b/>
        </w:rPr>
        <w:t>Д</w:t>
      </w:r>
      <w:r>
        <w:rPr>
          <w:b/>
        </w:rPr>
        <w:t>.0</w:t>
      </w:r>
      <w:r w:rsidR="00411BFA">
        <w:rPr>
          <w:b/>
        </w:rPr>
        <w:t>2</w:t>
      </w:r>
      <w:r>
        <w:rPr>
          <w:b/>
        </w:rPr>
        <w:t xml:space="preserve"> </w:t>
      </w:r>
      <w:r w:rsidR="00411BFA">
        <w:rPr>
          <w:b/>
        </w:rPr>
        <w:t>Информатика</w:t>
      </w:r>
    </w:p>
    <w:p w14:paraId="41342D00" w14:textId="77777777" w:rsidR="004E034B" w:rsidRPr="00CE7748" w:rsidRDefault="004E034B" w:rsidP="004E034B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09AF2EB9" w14:textId="77777777" w:rsidR="001B44AE" w:rsidRPr="00ED4E83" w:rsidRDefault="001B44AE" w:rsidP="001B44AE">
      <w:pPr>
        <w:numPr>
          <w:ilvl w:val="1"/>
          <w:numId w:val="33"/>
        </w:num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 w:rsidRPr="00ED4E83">
        <w:rPr>
          <w:rFonts w:ascii="TimesNewRomanPS-BoldMT" w:eastAsia="Calibri" w:hAnsi="TimesNewRomanPS-BoldMT" w:cs="TimesNewRomanPS-BoldMT"/>
          <w:b/>
          <w:bCs/>
        </w:rPr>
        <w:t>Область применения рабочей программы</w:t>
      </w:r>
    </w:p>
    <w:p w14:paraId="20A01AE4" w14:textId="77777777" w:rsidR="001B44AE" w:rsidRPr="00ED4E83" w:rsidRDefault="001B44AE" w:rsidP="001B44AE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711930CA" w14:textId="48F21C14" w:rsidR="00411BFA" w:rsidRPr="008E35E8" w:rsidRDefault="001B44AE" w:rsidP="00411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kern w:val="3"/>
          <w:lang w:eastAsia="zh-CN" w:bidi="hi-IN"/>
        </w:rPr>
      </w:pPr>
      <w:r>
        <w:tab/>
      </w:r>
      <w:r w:rsidR="00411BFA" w:rsidRPr="008E35E8">
        <w:rPr>
          <w:rFonts w:eastAsia="Arial Unicode MS"/>
          <w:kern w:val="3"/>
          <w:lang w:eastAsia="zh-CN" w:bidi="hi-IN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специальностям технического профиля.</w:t>
      </w:r>
    </w:p>
    <w:p w14:paraId="07A30BEF" w14:textId="63453543" w:rsidR="004E034B" w:rsidRPr="00CE7748" w:rsidRDefault="004E034B" w:rsidP="00411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150D8A32" w14:textId="77777777" w:rsidR="001B44AE" w:rsidRPr="00ED4E83" w:rsidRDefault="001B44AE" w:rsidP="00E55FD4">
      <w:pPr>
        <w:autoSpaceDE w:val="0"/>
        <w:autoSpaceDN w:val="0"/>
        <w:adjustRightInd w:val="0"/>
        <w:ind w:firstLine="710"/>
        <w:jc w:val="both"/>
        <w:rPr>
          <w:rFonts w:ascii="TimesNewRomanPS-BoldMT" w:eastAsia="Calibri" w:hAnsi="TimesNewRomanPS-BoldMT" w:cs="TimesNewRomanPS-BoldMT"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 xml:space="preserve">1.2. </w:t>
      </w:r>
      <w:r w:rsidR="007E6DEB">
        <w:rPr>
          <w:rFonts w:ascii="TimesNewRomanPS-BoldMT" w:eastAsia="Calibri" w:hAnsi="TimesNewRomanPS-BoldMT" w:cs="TimesNewRomanPS-BoldMT"/>
          <w:b/>
          <w:bCs/>
        </w:rPr>
        <w:tab/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Место </w:t>
      </w:r>
      <w:r>
        <w:rPr>
          <w:rFonts w:ascii="TimesNewRomanPS-BoldMT" w:eastAsia="Calibri" w:hAnsi="TimesNewRomanPS-BoldMT" w:cs="TimesNewRomanPS-BoldMT"/>
          <w:b/>
          <w:bCs/>
        </w:rPr>
        <w:t xml:space="preserve">учебной 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дисциплины в структуре </w:t>
      </w:r>
      <w:r w:rsidRPr="00ED4E83">
        <w:rPr>
          <w:b/>
        </w:rPr>
        <w:t>программы подготовки специалистов среднего звена</w:t>
      </w:r>
      <w:r w:rsidRPr="00ED4E83">
        <w:rPr>
          <w:rFonts w:ascii="TimesNewRomanPS-BoldMT" w:eastAsia="Calibri" w:hAnsi="TimesNewRomanPS-BoldMT" w:cs="TimesNewRomanPS-BoldMT"/>
          <w:b/>
          <w:bCs/>
        </w:rPr>
        <w:t xml:space="preserve">: </w:t>
      </w:r>
    </w:p>
    <w:p w14:paraId="437B66BF" w14:textId="77777777" w:rsidR="001B44AE" w:rsidRPr="00ED4E83" w:rsidRDefault="001B44AE" w:rsidP="001B44AE">
      <w:pPr>
        <w:autoSpaceDE w:val="0"/>
        <w:autoSpaceDN w:val="0"/>
        <w:adjustRightInd w:val="0"/>
        <w:ind w:left="1430"/>
        <w:rPr>
          <w:rFonts w:ascii="TimesNewRomanPS-BoldMT" w:eastAsia="Calibri" w:hAnsi="TimesNewRomanPS-BoldMT" w:cs="TimesNewRomanPS-BoldMT"/>
          <w:bCs/>
        </w:rPr>
      </w:pPr>
    </w:p>
    <w:p w14:paraId="123CDB36" w14:textId="3311AB61" w:rsidR="00411BFA" w:rsidRPr="008E35E8" w:rsidRDefault="00411BFA" w:rsidP="00411BFA">
      <w:pPr>
        <w:ind w:firstLine="709"/>
        <w:contextualSpacing/>
        <w:jc w:val="both"/>
        <w:rPr>
          <w:rFonts w:eastAsia="Calibri"/>
        </w:rPr>
      </w:pPr>
      <w:r w:rsidRPr="008E35E8">
        <w:rPr>
          <w:rFonts w:eastAsia="Calibri"/>
        </w:rPr>
        <w:t xml:space="preserve">Учебная дисциплина </w:t>
      </w:r>
      <w:r w:rsidRPr="008E35E8">
        <w:rPr>
          <w:rFonts w:eastAsia="Arial Unicode MS"/>
          <w:kern w:val="3"/>
          <w:lang w:eastAsia="zh-CN" w:bidi="hi-IN"/>
        </w:rPr>
        <w:t>«Информатика»</w:t>
      </w:r>
      <w:r w:rsidRPr="008E35E8">
        <w:rPr>
          <w:rFonts w:eastAsia="Calibri"/>
        </w:rPr>
        <w:t xml:space="preserve"> относится к профильным общеобразовательным дисциплинам предметной области «</w:t>
      </w:r>
      <w:r w:rsidRPr="008E35E8">
        <w:rPr>
          <w:rFonts w:eastAsia="Arial Unicode MS"/>
          <w:kern w:val="3"/>
          <w:lang w:eastAsia="zh-CN" w:bidi="hi-IN"/>
        </w:rPr>
        <w:t xml:space="preserve">Математика и Информатика» программы подготовки специалистов среднего звена.  </w:t>
      </w:r>
    </w:p>
    <w:p w14:paraId="51E8C6C2" w14:textId="77777777" w:rsidR="004E034B" w:rsidRPr="004E034B" w:rsidRDefault="004E034B" w:rsidP="004E034B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6A1DE182" w14:textId="77777777" w:rsidR="007E6DEB" w:rsidRPr="00F82B40" w:rsidRDefault="007E6DEB" w:rsidP="00E55FD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1.3.  </w:t>
      </w:r>
      <w:r w:rsidRPr="00F82B40">
        <w:rPr>
          <w:b/>
        </w:rPr>
        <w:t>Цели и задачи учебной дисциплины – требования к результатам освоения учебной дисциплины:</w:t>
      </w:r>
    </w:p>
    <w:p w14:paraId="17611AAF" w14:textId="77777777" w:rsidR="004E034B" w:rsidRPr="00964DA2" w:rsidRDefault="004E034B" w:rsidP="004E034B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3C625C35" w14:textId="77777777" w:rsidR="00411BFA" w:rsidRPr="008E35E8" w:rsidRDefault="00411BFA" w:rsidP="00411B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8E35E8">
        <w:rPr>
          <w:color w:val="000000"/>
        </w:rPr>
        <w:t>Содержание программы «Информатика» направлено на достижение следующих целей:</w:t>
      </w:r>
    </w:p>
    <w:p w14:paraId="2478409C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представлений о роли информатики  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  <w:r>
        <w:t xml:space="preserve"> </w:t>
      </w:r>
    </w:p>
    <w:p w14:paraId="345374F8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00BB0ED6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2334D8D3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3D6EC928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14:paraId="5E27D2D7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38D07964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26E3A72E" w14:textId="77777777" w:rsidR="00411BFA" w:rsidRPr="008E35E8" w:rsidRDefault="00411BFA" w:rsidP="00411BFA">
      <w:pPr>
        <w:pStyle w:val="Style4"/>
        <w:tabs>
          <w:tab w:val="left" w:pos="0"/>
        </w:tabs>
        <w:spacing w:line="360" w:lineRule="auto"/>
        <w:ind w:firstLine="851"/>
        <w:rPr>
          <w:rFonts w:ascii="Times New Roman" w:hAnsi="Times New Roman"/>
          <w:lang w:val="ru-RU"/>
        </w:rPr>
      </w:pPr>
      <w:r w:rsidRPr="008E35E8">
        <w:rPr>
          <w:rFonts w:ascii="Times New Roman" w:hAnsi="Times New Roman"/>
          <w:lang w:val="ru-RU"/>
        </w:rPr>
        <w:t xml:space="preserve">В результате освоения дисциплины обучающийся должен </w:t>
      </w:r>
    </w:p>
    <w:p w14:paraId="06916030" w14:textId="77777777" w:rsidR="00411BFA" w:rsidRPr="00411BFA" w:rsidRDefault="00411BFA" w:rsidP="00411BFA">
      <w:pPr>
        <w:pStyle w:val="Default"/>
        <w:tabs>
          <w:tab w:val="left" w:pos="993"/>
        </w:tabs>
        <w:spacing w:after="48"/>
        <w:ind w:firstLine="851"/>
        <w:jc w:val="both"/>
        <w:rPr>
          <w:rStyle w:val="FontStyle17"/>
          <w:b/>
          <w:bCs/>
        </w:rPr>
      </w:pPr>
      <w:r w:rsidRPr="00411BFA">
        <w:rPr>
          <w:b/>
          <w:bCs/>
        </w:rPr>
        <w:t>уметь:</w:t>
      </w:r>
      <w:r w:rsidRPr="00411BFA">
        <w:rPr>
          <w:rStyle w:val="FontStyle17"/>
          <w:b/>
          <w:bCs/>
        </w:rPr>
        <w:t xml:space="preserve"> </w:t>
      </w:r>
    </w:p>
    <w:p w14:paraId="1223C810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bookmarkStart w:id="3" w:name="_Hlk105746856"/>
      <w:r w:rsidRPr="008E35E8"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01BED141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распознавать и описывать информационные процессы в социальных, биологических и технических системах;</w:t>
      </w:r>
    </w:p>
    <w:p w14:paraId="106E4A03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lastRenderedPageBreak/>
        <w:t>использовать готовые информационные модели, оценивать их соответствие реальному объекту и целям моделирования;</w:t>
      </w:r>
    </w:p>
    <w:p w14:paraId="721A0CB0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оценивать достоверность информации, сопоставляя различные источники;</w:t>
      </w:r>
    </w:p>
    <w:p w14:paraId="6C65A43C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иллюстрировать учебные работы с использованием средств информационных технологий;</w:t>
      </w:r>
    </w:p>
    <w:p w14:paraId="125A8C02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создавать информационные объекты сложной структуры, в том числе гипертекстовые документы;</w:t>
      </w:r>
    </w:p>
    <w:p w14:paraId="36B9E618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spacing w:after="48"/>
        <w:ind w:left="0" w:firstLine="709"/>
        <w:jc w:val="both"/>
      </w:pPr>
      <w:r w:rsidRPr="008E35E8"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14BCF77F" w14:textId="7777777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ind w:left="0" w:firstLine="709"/>
        <w:jc w:val="both"/>
      </w:pPr>
      <w:r w:rsidRPr="008E35E8">
        <w:t>наглядно представлять числовые показатели и динамику их изменения с помощью программ деловой графики;</w:t>
      </w:r>
    </w:p>
    <w:p w14:paraId="306F6F45" w14:textId="03057217" w:rsidR="00411BFA" w:rsidRPr="008E35E8" w:rsidRDefault="00411BFA" w:rsidP="00411BFA">
      <w:pPr>
        <w:pStyle w:val="Default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соблюдать правила техники безопасности и гигиенические рекомендации при использовании средств ИКТ</w:t>
      </w:r>
      <w:r w:rsidR="00E26800">
        <w:rPr>
          <w:color w:val="auto"/>
          <w:lang w:eastAsia="ar-SA"/>
        </w:rPr>
        <w:t>.</w:t>
      </w:r>
    </w:p>
    <w:bookmarkEnd w:id="3"/>
    <w:p w14:paraId="3E0C8362" w14:textId="77777777" w:rsidR="00411BFA" w:rsidRPr="008E35E8" w:rsidRDefault="00411BFA" w:rsidP="00411B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eastAsia="ar-SA"/>
        </w:rPr>
      </w:pPr>
    </w:p>
    <w:p w14:paraId="01190DDD" w14:textId="77777777" w:rsidR="00411BFA" w:rsidRPr="008E35E8" w:rsidRDefault="00411BFA" w:rsidP="00411B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eastAsia="ar-SA"/>
        </w:rPr>
      </w:pPr>
      <w:r w:rsidRPr="008E35E8">
        <w:t>В результате освоения дисциплины обучающийся должен</w:t>
      </w:r>
    </w:p>
    <w:p w14:paraId="393580CC" w14:textId="77777777" w:rsidR="00411BFA" w:rsidRPr="00411BFA" w:rsidRDefault="00411BFA" w:rsidP="00411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lang w:eastAsia="ar-SA"/>
        </w:rPr>
      </w:pPr>
      <w:r w:rsidRPr="00411BFA">
        <w:rPr>
          <w:b/>
          <w:bCs/>
          <w:lang w:eastAsia="ar-SA"/>
        </w:rPr>
        <w:t>знать:</w:t>
      </w:r>
    </w:p>
    <w:p w14:paraId="549ADDB6" w14:textId="77777777" w:rsidR="00411BFA" w:rsidRPr="008E35E8" w:rsidRDefault="00411BFA" w:rsidP="00411BFA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bookmarkStart w:id="4" w:name="_Hlk105746872"/>
      <w:r w:rsidRPr="008E35E8">
        <w:rPr>
          <w:color w:val="auto"/>
          <w:lang w:eastAsia="ar-SA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54387EFC" w14:textId="77777777" w:rsidR="00411BFA" w:rsidRPr="008E35E8" w:rsidRDefault="00411BFA" w:rsidP="00411BFA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назначение и виды информационных моделей, описывающих реальные объекты и процессы;</w:t>
      </w:r>
    </w:p>
    <w:p w14:paraId="166C6AA8" w14:textId="77777777" w:rsidR="00411BFA" w:rsidRPr="008E35E8" w:rsidRDefault="00411BFA" w:rsidP="00411BFA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назначение и функции операционных систем.</w:t>
      </w:r>
    </w:p>
    <w:bookmarkEnd w:id="4"/>
    <w:p w14:paraId="5B5F8D33" w14:textId="77777777" w:rsidR="008E1BBF" w:rsidRPr="008E1BBF" w:rsidRDefault="008E1BBF" w:rsidP="008E1BBF">
      <w:pPr>
        <w:pStyle w:val="a3"/>
        <w:spacing w:before="100" w:beforeAutospacing="1" w:after="100" w:afterAutospacing="1" w:line="276" w:lineRule="auto"/>
        <w:jc w:val="both"/>
      </w:pPr>
    </w:p>
    <w:p w14:paraId="7BB8CA52" w14:textId="77777777" w:rsidR="003E77AD" w:rsidRDefault="003E77AD" w:rsidP="003E77AD">
      <w:pPr>
        <w:pStyle w:val="a3"/>
        <w:suppressAutoHyphens/>
        <w:ind w:left="0" w:firstLine="426"/>
        <w:jc w:val="both"/>
      </w:pPr>
      <w:r w:rsidRPr="006A0718"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8342"/>
      </w:tblGrid>
      <w:tr w:rsidR="003E77AD" w:rsidRPr="007510FA" w14:paraId="5CF263AE" w14:textId="77777777" w:rsidTr="00812382">
        <w:tc>
          <w:tcPr>
            <w:tcW w:w="1547" w:type="dxa"/>
          </w:tcPr>
          <w:p w14:paraId="7B36A219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79F59217" w14:textId="77777777" w:rsidR="003E77AD" w:rsidRPr="003E77AD" w:rsidRDefault="003E77AD" w:rsidP="00812382">
            <w:pPr>
              <w:pStyle w:val="2"/>
              <w:spacing w:before="0"/>
              <w:jc w:val="center"/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E77AD">
              <w:rPr>
                <w:rStyle w:val="ae"/>
                <w:rFonts w:ascii="Times New Roman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411BFA" w:rsidRPr="00C46986" w14:paraId="1D64C8F8" w14:textId="77777777" w:rsidTr="00411BFA">
        <w:trPr>
          <w:trHeight w:val="327"/>
        </w:trPr>
        <w:tc>
          <w:tcPr>
            <w:tcW w:w="1547" w:type="dxa"/>
            <w:vAlign w:val="center"/>
          </w:tcPr>
          <w:p w14:paraId="59E6F6A2" w14:textId="28AB0210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1</w:t>
            </w:r>
          </w:p>
        </w:tc>
        <w:tc>
          <w:tcPr>
            <w:tcW w:w="8342" w:type="dxa"/>
          </w:tcPr>
          <w:p w14:paraId="0C907853" w14:textId="437AE904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1BFA" w:rsidRPr="00C46986" w14:paraId="187D71D7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3E7E8A24" w14:textId="5D4A2A0C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2</w:t>
            </w:r>
          </w:p>
        </w:tc>
        <w:tc>
          <w:tcPr>
            <w:tcW w:w="8342" w:type="dxa"/>
          </w:tcPr>
          <w:p w14:paraId="17865BD3" w14:textId="013C0846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rPr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11BFA" w:rsidRPr="00C46986" w14:paraId="3E2EC676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1F8503D3" w14:textId="771606D8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3</w:t>
            </w:r>
          </w:p>
        </w:tc>
        <w:tc>
          <w:tcPr>
            <w:tcW w:w="8342" w:type="dxa"/>
          </w:tcPr>
          <w:p w14:paraId="4CF06A67" w14:textId="23118D20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11BFA" w:rsidRPr="00C46986" w14:paraId="6834B6E9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23807CED" w14:textId="735FBEFE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4</w:t>
            </w:r>
          </w:p>
        </w:tc>
        <w:tc>
          <w:tcPr>
            <w:tcW w:w="8342" w:type="dxa"/>
          </w:tcPr>
          <w:p w14:paraId="134564B2" w14:textId="3B2F0338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rPr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411BFA" w:rsidRPr="00C46986" w14:paraId="2FA477CF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4959F5F7" w14:textId="159B5962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5</w:t>
            </w:r>
          </w:p>
        </w:tc>
        <w:tc>
          <w:tcPr>
            <w:tcW w:w="8342" w:type="dxa"/>
          </w:tcPr>
          <w:p w14:paraId="1B3DDF19" w14:textId="03C0B682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rPr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11BFA" w:rsidRPr="00C46986" w14:paraId="3C09A57A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5394FCBE" w14:textId="13264BA8" w:rsidR="00411BFA" w:rsidRPr="009D582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6</w:t>
            </w:r>
          </w:p>
        </w:tc>
        <w:tc>
          <w:tcPr>
            <w:tcW w:w="8342" w:type="dxa"/>
          </w:tcPr>
          <w:p w14:paraId="15B0D5E0" w14:textId="3F3128E0" w:rsidR="00411BFA" w:rsidRPr="00ED4E83" w:rsidRDefault="00411BFA" w:rsidP="00411BFA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8E35E8">
              <w:rPr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411BFA" w:rsidRPr="00C46986" w14:paraId="662037D8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591E0E83" w14:textId="5BF9DFBB" w:rsidR="00411BFA" w:rsidRPr="007E02D1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7</w:t>
            </w:r>
          </w:p>
        </w:tc>
        <w:tc>
          <w:tcPr>
            <w:tcW w:w="8342" w:type="dxa"/>
          </w:tcPr>
          <w:p w14:paraId="711FA595" w14:textId="1C08F848" w:rsidR="00411BFA" w:rsidRPr="00B97793" w:rsidRDefault="00411BFA" w:rsidP="00411BFA">
            <w:r w:rsidRPr="008E35E8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11BFA" w:rsidRPr="00C46986" w14:paraId="57BA0595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4273E834" w14:textId="1F29927D" w:rsidR="00411BFA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8</w:t>
            </w:r>
          </w:p>
        </w:tc>
        <w:tc>
          <w:tcPr>
            <w:tcW w:w="8342" w:type="dxa"/>
          </w:tcPr>
          <w:p w14:paraId="739FE250" w14:textId="18E57EF5" w:rsidR="00411BFA" w:rsidRPr="00AC0B2B" w:rsidRDefault="00411BFA" w:rsidP="00411BFA">
            <w:r w:rsidRPr="008E35E8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11BFA" w:rsidRPr="00C46986" w14:paraId="1A4C9869" w14:textId="77777777" w:rsidTr="00411BFA">
        <w:trPr>
          <w:trHeight w:val="27"/>
        </w:trPr>
        <w:tc>
          <w:tcPr>
            <w:tcW w:w="1547" w:type="dxa"/>
            <w:vAlign w:val="center"/>
          </w:tcPr>
          <w:p w14:paraId="2FF549F8" w14:textId="374443AA" w:rsidR="00411BFA" w:rsidRDefault="00411BFA" w:rsidP="00411BFA">
            <w:pPr>
              <w:widowControl w:val="0"/>
              <w:suppressAutoHyphens/>
              <w:jc w:val="center"/>
              <w:rPr>
                <w:b/>
              </w:rPr>
            </w:pPr>
            <w:r w:rsidRPr="008E35E8">
              <w:t>ОК 9</w:t>
            </w:r>
          </w:p>
        </w:tc>
        <w:tc>
          <w:tcPr>
            <w:tcW w:w="8342" w:type="dxa"/>
          </w:tcPr>
          <w:p w14:paraId="70236E55" w14:textId="50E48F3F" w:rsidR="00411BFA" w:rsidRPr="00AC0B2B" w:rsidRDefault="00411BFA" w:rsidP="00411BFA">
            <w:r w:rsidRPr="008E35E8">
              <w:rPr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7A4EA4B9" w14:textId="6B585075" w:rsidR="008E1BBF" w:rsidRDefault="008E1BBF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36124CBC" w14:textId="77777777" w:rsidR="007E6DEB" w:rsidRDefault="008E1BBF" w:rsidP="008E1B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ab/>
      </w:r>
      <w:r w:rsidR="007E6DEB">
        <w:rPr>
          <w:rFonts w:ascii="TimesNewRomanPSMT" w:eastAsia="Calibri" w:hAnsi="TimesNewRomanPSMT" w:cs="TimesNewRomanPSMT"/>
          <w:b/>
          <w:bCs/>
        </w:rPr>
        <w:t xml:space="preserve">1.4. </w:t>
      </w:r>
      <w:r w:rsidR="007E6DEB" w:rsidRPr="005C30C3">
        <w:rPr>
          <w:b/>
        </w:rPr>
        <w:t>Рекомендуемое количество часов на освоение примерной программы учебной дисциплины:</w:t>
      </w:r>
    </w:p>
    <w:p w14:paraId="7716A821" w14:textId="77777777" w:rsidR="007E6DEB" w:rsidRPr="005C30C3" w:rsidRDefault="007E6DEB" w:rsidP="007E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</w:p>
    <w:p w14:paraId="67A9B6D1" w14:textId="77777777" w:rsidR="008903F6" w:rsidRDefault="007E6DEB" w:rsidP="00E2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C30C3">
        <w:t xml:space="preserve">максимальной учебной нагрузки обучающегося </w:t>
      </w:r>
      <w:r w:rsidR="00411BFA">
        <w:rPr>
          <w:b/>
        </w:rPr>
        <w:t>191</w:t>
      </w:r>
      <w:r w:rsidRPr="00BD014F">
        <w:rPr>
          <w:b/>
        </w:rPr>
        <w:t xml:space="preserve"> час</w:t>
      </w:r>
      <w:r w:rsidRPr="005C30C3">
        <w:t xml:space="preserve">, в том числе: обязательной аудиторной учебной нагрузки обучающегося </w:t>
      </w:r>
      <w:r w:rsidR="00A16C00">
        <w:rPr>
          <w:b/>
        </w:rPr>
        <w:t>134</w:t>
      </w:r>
      <w:r w:rsidRPr="00BD014F">
        <w:rPr>
          <w:b/>
        </w:rPr>
        <w:t xml:space="preserve"> час</w:t>
      </w:r>
      <w:r w:rsidR="00A16C00">
        <w:rPr>
          <w:b/>
        </w:rPr>
        <w:t>а</w:t>
      </w:r>
      <w:r w:rsidR="00E26800">
        <w:t>, индивидуальный проект обучающегося 39</w:t>
      </w:r>
      <w:r w:rsidR="00E26800" w:rsidRPr="00E26800">
        <w:rPr>
          <w:b/>
          <w:bCs/>
        </w:rPr>
        <w:t xml:space="preserve"> часов.</w:t>
      </w:r>
    </w:p>
    <w:p w14:paraId="296BC8C2" w14:textId="4FA0D21E" w:rsidR="00E26800" w:rsidRPr="00E26800" w:rsidRDefault="00E26800" w:rsidP="00E2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sectPr w:rsidR="00E26800" w:rsidRPr="00E26800" w:rsidSect="00FA1D35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14:paraId="27018E40" w14:textId="590B721A" w:rsidR="005D149F" w:rsidRPr="00812382" w:rsidRDefault="00812382" w:rsidP="00812382">
      <w:pPr>
        <w:autoSpaceDE w:val="0"/>
        <w:autoSpaceDN w:val="0"/>
        <w:adjustRightInd w:val="0"/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812382">
        <w:rPr>
          <w:rFonts w:ascii="TimesNewRomanPS-BoldMT" w:eastAsia="Calibri" w:hAnsi="TimesNewRomanPS-BoldMT" w:cs="TimesNewRomanPS-BoldMT"/>
          <w:b/>
          <w:bCs/>
        </w:rPr>
        <w:lastRenderedPageBreak/>
        <w:t>2</w:t>
      </w:r>
      <w:r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СТРУКТУРА И СОДЕРЖАНИЕ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A16C00">
        <w:rPr>
          <w:b/>
        </w:rPr>
        <w:t>ПД.02 Информатика</w:t>
      </w:r>
    </w:p>
    <w:p w14:paraId="01BAE394" w14:textId="77777777" w:rsidR="003241FD" w:rsidRPr="00812382" w:rsidRDefault="00812382" w:rsidP="00812382">
      <w:pPr>
        <w:pStyle w:val="a3"/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ind w:left="0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>2.1</w:t>
      </w:r>
      <w:r>
        <w:rPr>
          <w:rFonts w:ascii="TimesNewRomanPS-BoldMT" w:eastAsia="Calibri" w:hAnsi="TimesNewRomanPS-BoldMT" w:cs="TimesNewRomanPS-BoldMT"/>
          <w:b/>
          <w:bCs/>
        </w:rPr>
        <w:tab/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Объем учебной дисциплины</w:t>
      </w:r>
      <w:r w:rsidRPr="0081238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8903F6" w:rsidRPr="00812382">
        <w:rPr>
          <w:rFonts w:ascii="TimesNewRomanPS-BoldMT" w:eastAsia="Calibri" w:hAnsi="TimesNewRomanPS-BoldMT" w:cs="TimesNewRomanPS-BoldMT"/>
          <w:b/>
          <w:bCs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903F6" w:rsidRPr="00812382" w14:paraId="4D06EDF1" w14:textId="77777777" w:rsidTr="009D2E5C">
        <w:trPr>
          <w:trHeight w:val="555"/>
        </w:trPr>
        <w:tc>
          <w:tcPr>
            <w:tcW w:w="3261" w:type="dxa"/>
            <w:vMerge w:val="restart"/>
            <w:vAlign w:val="center"/>
          </w:tcPr>
          <w:p w14:paraId="79B94C53" w14:textId="77777777" w:rsidR="008903F6" w:rsidRPr="00812382" w:rsidRDefault="008903F6" w:rsidP="009D2E5C">
            <w:pPr>
              <w:ind w:left="34" w:hanging="34"/>
              <w:contextualSpacing/>
              <w:jc w:val="center"/>
            </w:pPr>
            <w:r w:rsidRPr="00812382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54B208C2" w14:textId="77777777" w:rsidR="008903F6" w:rsidRPr="00812382" w:rsidRDefault="008903F6" w:rsidP="009D2E5C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812382">
              <w:rPr>
                <w:b/>
                <w:iCs/>
              </w:rPr>
              <w:t>Объем часов</w:t>
            </w:r>
          </w:p>
        </w:tc>
      </w:tr>
      <w:tr w:rsidR="008903F6" w:rsidRPr="00812382" w14:paraId="2C469891" w14:textId="77777777" w:rsidTr="009D2E5C">
        <w:trPr>
          <w:trHeight w:val="555"/>
        </w:trPr>
        <w:tc>
          <w:tcPr>
            <w:tcW w:w="3261" w:type="dxa"/>
            <w:vMerge/>
          </w:tcPr>
          <w:p w14:paraId="1DE30CDF" w14:textId="77777777" w:rsidR="008903F6" w:rsidRPr="00812382" w:rsidRDefault="008903F6" w:rsidP="008903F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A718414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14:paraId="5FE4CE87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1семестр</w:t>
            </w:r>
          </w:p>
        </w:tc>
        <w:tc>
          <w:tcPr>
            <w:tcW w:w="1275" w:type="dxa"/>
            <w:vAlign w:val="center"/>
          </w:tcPr>
          <w:p w14:paraId="67D3F405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2семестр</w:t>
            </w:r>
          </w:p>
        </w:tc>
        <w:tc>
          <w:tcPr>
            <w:tcW w:w="1276" w:type="dxa"/>
            <w:vAlign w:val="center"/>
          </w:tcPr>
          <w:p w14:paraId="494561FF" w14:textId="77777777" w:rsidR="008903F6" w:rsidRPr="00812382" w:rsidRDefault="008903F6" w:rsidP="009D2E5C">
            <w:pPr>
              <w:ind w:left="-10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3семестр</w:t>
            </w:r>
          </w:p>
        </w:tc>
        <w:tc>
          <w:tcPr>
            <w:tcW w:w="1276" w:type="dxa"/>
            <w:vAlign w:val="center"/>
          </w:tcPr>
          <w:p w14:paraId="05CD48FC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4семестр</w:t>
            </w:r>
          </w:p>
        </w:tc>
        <w:tc>
          <w:tcPr>
            <w:tcW w:w="1276" w:type="dxa"/>
            <w:vAlign w:val="center"/>
          </w:tcPr>
          <w:p w14:paraId="2F759AC1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5семестр</w:t>
            </w:r>
          </w:p>
        </w:tc>
        <w:tc>
          <w:tcPr>
            <w:tcW w:w="1275" w:type="dxa"/>
            <w:vAlign w:val="center"/>
          </w:tcPr>
          <w:p w14:paraId="4DBEA239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6семестр</w:t>
            </w:r>
          </w:p>
        </w:tc>
        <w:tc>
          <w:tcPr>
            <w:tcW w:w="1276" w:type="dxa"/>
            <w:vAlign w:val="center"/>
          </w:tcPr>
          <w:p w14:paraId="256242D2" w14:textId="77777777" w:rsidR="008903F6" w:rsidRPr="00812382" w:rsidRDefault="008903F6" w:rsidP="009D2E5C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7семестр</w:t>
            </w:r>
          </w:p>
        </w:tc>
        <w:tc>
          <w:tcPr>
            <w:tcW w:w="1276" w:type="dxa"/>
            <w:vAlign w:val="center"/>
          </w:tcPr>
          <w:p w14:paraId="45AA2B29" w14:textId="77777777" w:rsidR="008903F6" w:rsidRPr="00812382" w:rsidRDefault="008903F6" w:rsidP="009D2E5C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12382">
              <w:rPr>
                <w:b/>
                <w:iCs/>
              </w:rPr>
              <w:t>8семестр</w:t>
            </w:r>
          </w:p>
        </w:tc>
      </w:tr>
      <w:tr w:rsidR="008903F6" w:rsidRPr="00812382" w14:paraId="49D4F8D6" w14:textId="77777777" w:rsidTr="009A4C13">
        <w:tc>
          <w:tcPr>
            <w:tcW w:w="3261" w:type="dxa"/>
          </w:tcPr>
          <w:p w14:paraId="2B57AFE5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E03A707" w14:textId="76A4FD45" w:rsidR="008903F6" w:rsidRPr="00A16C00" w:rsidRDefault="00A16C00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276" w:type="dxa"/>
          </w:tcPr>
          <w:p w14:paraId="4D2B9248" w14:textId="6C0201AC" w:rsidR="008903F6" w:rsidRPr="00812382" w:rsidRDefault="00A16C00" w:rsidP="008903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5" w:type="dxa"/>
          </w:tcPr>
          <w:p w14:paraId="1B97ACB9" w14:textId="1E03251D" w:rsidR="008903F6" w:rsidRPr="00812382" w:rsidRDefault="00A16C00" w:rsidP="008903F6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276" w:type="dxa"/>
            <w:vAlign w:val="center"/>
          </w:tcPr>
          <w:p w14:paraId="24CA0382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F564F2" w14:textId="27252D7B" w:rsidR="008903F6" w:rsidRPr="0024443E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52E8623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64DCA7AE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019BC8B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7662DD69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DD68018" w14:textId="77777777" w:rsidTr="009A4C13">
        <w:tc>
          <w:tcPr>
            <w:tcW w:w="3261" w:type="dxa"/>
          </w:tcPr>
          <w:p w14:paraId="0A5AFC64" w14:textId="77777777" w:rsidR="008903F6" w:rsidRPr="00812382" w:rsidRDefault="008903F6" w:rsidP="008903F6">
            <w:pPr>
              <w:ind w:left="34" w:hanging="34"/>
              <w:contextualSpacing/>
              <w:rPr>
                <w:b/>
              </w:rPr>
            </w:pPr>
            <w:r w:rsidRPr="00812382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5F914937" w14:textId="18A6BB1C" w:rsidR="008903F6" w:rsidRPr="00A16C00" w:rsidRDefault="00A16C00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14:paraId="63B2A85B" w14:textId="795C04E4" w:rsidR="008903F6" w:rsidRPr="00812382" w:rsidRDefault="00A16C00" w:rsidP="008903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</w:tcPr>
          <w:p w14:paraId="57F1A20B" w14:textId="300AC48D" w:rsidR="008903F6" w:rsidRPr="00812382" w:rsidRDefault="00A16C00" w:rsidP="008903F6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76" w:type="dxa"/>
            <w:vAlign w:val="center"/>
          </w:tcPr>
          <w:p w14:paraId="6BE26AE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82C9AED" w14:textId="584E9FF3" w:rsidR="008903F6" w:rsidRPr="0024443E" w:rsidRDefault="008903F6" w:rsidP="00812382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240631F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B275AC0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FD1645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F027F32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18D0A764" w14:textId="77777777" w:rsidTr="009A4C13">
        <w:tc>
          <w:tcPr>
            <w:tcW w:w="3261" w:type="dxa"/>
          </w:tcPr>
          <w:p w14:paraId="28FD1E3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в том числе:</w:t>
            </w:r>
          </w:p>
        </w:tc>
        <w:tc>
          <w:tcPr>
            <w:tcW w:w="1843" w:type="dxa"/>
            <w:vAlign w:val="center"/>
          </w:tcPr>
          <w:p w14:paraId="117DFE61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9947827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3FD22A63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CB0F6F8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BFF949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06F40827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AE9627C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674103B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6D9F7176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4FB7FFAB" w14:textId="77777777" w:rsidTr="009A4C13">
        <w:tc>
          <w:tcPr>
            <w:tcW w:w="3261" w:type="dxa"/>
          </w:tcPr>
          <w:p w14:paraId="17B273FC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теория</w:t>
            </w:r>
          </w:p>
        </w:tc>
        <w:tc>
          <w:tcPr>
            <w:tcW w:w="1843" w:type="dxa"/>
            <w:vAlign w:val="center"/>
          </w:tcPr>
          <w:p w14:paraId="3418370E" w14:textId="2A1EA3EE" w:rsidR="008903F6" w:rsidRPr="00BD014F" w:rsidRDefault="00A16C00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14:paraId="2004E9E2" w14:textId="64E48044" w:rsidR="008903F6" w:rsidRPr="00A16C00" w:rsidRDefault="00A16C00" w:rsidP="008903F6">
            <w:pPr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34</w:t>
            </w:r>
          </w:p>
        </w:tc>
        <w:tc>
          <w:tcPr>
            <w:tcW w:w="1275" w:type="dxa"/>
          </w:tcPr>
          <w:p w14:paraId="778D35C0" w14:textId="4B31E225" w:rsidR="008903F6" w:rsidRPr="00A16C00" w:rsidRDefault="00A16C00" w:rsidP="008903F6">
            <w:pPr>
              <w:ind w:left="33"/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14:paraId="7F53FEDB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54651E5B" w14:textId="5B5B0611" w:rsidR="008903F6" w:rsidRPr="00BD014F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A5A3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2D73723B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0F2062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FE28293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5403988E" w14:textId="77777777" w:rsidTr="009A4C13">
        <w:tc>
          <w:tcPr>
            <w:tcW w:w="3261" w:type="dxa"/>
          </w:tcPr>
          <w:p w14:paraId="60D81AC9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5D887ECA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874E931" w14:textId="77777777" w:rsidR="008903F6" w:rsidRPr="00A16C00" w:rsidRDefault="008903F6" w:rsidP="008903F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1822E687" w14:textId="77777777" w:rsidR="008903F6" w:rsidRPr="00A16C00" w:rsidRDefault="008903F6" w:rsidP="008903F6">
            <w:pPr>
              <w:ind w:left="3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F287D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C51D876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AE9F7CA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5CD3E0D0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7648300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76025F01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3592D4B" w14:textId="77777777" w:rsidTr="009A4C13">
        <w:tc>
          <w:tcPr>
            <w:tcW w:w="3261" w:type="dxa"/>
          </w:tcPr>
          <w:p w14:paraId="29006EB5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 xml:space="preserve">лабораторные работы </w:t>
            </w:r>
          </w:p>
        </w:tc>
        <w:tc>
          <w:tcPr>
            <w:tcW w:w="1843" w:type="dxa"/>
            <w:vAlign w:val="center"/>
          </w:tcPr>
          <w:p w14:paraId="10A3D78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890B567" w14:textId="77777777" w:rsidR="008903F6" w:rsidRPr="00A16C00" w:rsidRDefault="008903F6" w:rsidP="008903F6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628C1C50" w14:textId="77777777" w:rsidR="008903F6" w:rsidRPr="00A16C00" w:rsidRDefault="008903F6" w:rsidP="008903F6">
            <w:pPr>
              <w:ind w:left="33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427187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E30458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2A7FC1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373FC82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53AAE88F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EA88DEA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1EB812B1" w14:textId="77777777" w:rsidTr="009A4C13">
        <w:tc>
          <w:tcPr>
            <w:tcW w:w="3261" w:type="dxa"/>
          </w:tcPr>
          <w:p w14:paraId="0F2B3D36" w14:textId="77777777" w:rsidR="008903F6" w:rsidRPr="00812382" w:rsidRDefault="00230DC3" w:rsidP="008903F6">
            <w:pPr>
              <w:ind w:left="34" w:hanging="34"/>
              <w:contextualSpacing/>
            </w:pPr>
            <w:r w:rsidRPr="00812382"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08D8057B" w14:textId="49C8A014" w:rsidR="008903F6" w:rsidRPr="00BD014F" w:rsidRDefault="00A16C00" w:rsidP="00BD014F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76" w:type="dxa"/>
          </w:tcPr>
          <w:p w14:paraId="6256F063" w14:textId="7AAA222E" w:rsidR="008903F6" w:rsidRPr="00A16C00" w:rsidRDefault="00A16C00" w:rsidP="008903F6">
            <w:pPr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34</w:t>
            </w:r>
          </w:p>
        </w:tc>
        <w:tc>
          <w:tcPr>
            <w:tcW w:w="1275" w:type="dxa"/>
          </w:tcPr>
          <w:p w14:paraId="3C50E25A" w14:textId="2B4A0747" w:rsidR="008903F6" w:rsidRPr="00A16C00" w:rsidRDefault="00A16C00" w:rsidP="008903F6">
            <w:pPr>
              <w:ind w:left="33"/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44</w:t>
            </w:r>
          </w:p>
        </w:tc>
        <w:tc>
          <w:tcPr>
            <w:tcW w:w="1276" w:type="dxa"/>
            <w:vAlign w:val="center"/>
          </w:tcPr>
          <w:p w14:paraId="06086F1D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C9B6BE7" w14:textId="4E049D61" w:rsidR="008903F6" w:rsidRPr="00BD014F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187318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7A83826C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222F5189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C57C89E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0950184B" w14:textId="77777777" w:rsidTr="009A4C13">
        <w:tc>
          <w:tcPr>
            <w:tcW w:w="3261" w:type="dxa"/>
          </w:tcPr>
          <w:p w14:paraId="16B1DA1C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4009146D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61728A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073E2EA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8D4E91F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B003A5B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CB84B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4AEF0D1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36594C5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AD21A85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315D1FBA" w14:textId="77777777" w:rsidTr="009A4C13">
        <w:tc>
          <w:tcPr>
            <w:tcW w:w="3261" w:type="dxa"/>
          </w:tcPr>
          <w:p w14:paraId="60C09CA8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5846C7B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2E6802BB" w14:textId="77777777" w:rsidR="008903F6" w:rsidRPr="00812382" w:rsidRDefault="008903F6" w:rsidP="008903F6">
            <w:pPr>
              <w:contextualSpacing/>
              <w:jc w:val="center"/>
            </w:pPr>
          </w:p>
        </w:tc>
        <w:tc>
          <w:tcPr>
            <w:tcW w:w="1275" w:type="dxa"/>
          </w:tcPr>
          <w:p w14:paraId="673D9E91" w14:textId="77777777" w:rsidR="008903F6" w:rsidRPr="00812382" w:rsidRDefault="008903F6" w:rsidP="008903F6">
            <w:pPr>
              <w:ind w:left="33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41F90A53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0A0DF057" w14:textId="77777777" w:rsidR="008903F6" w:rsidRPr="00812382" w:rsidRDefault="008903F6" w:rsidP="009A4C13">
            <w:pPr>
              <w:ind w:left="34"/>
              <w:contextualSpacing/>
              <w:jc w:val="center"/>
            </w:pPr>
          </w:p>
        </w:tc>
        <w:tc>
          <w:tcPr>
            <w:tcW w:w="1276" w:type="dxa"/>
          </w:tcPr>
          <w:p w14:paraId="53C9F972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06735AF7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12757353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3ED5F678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52679527" w14:textId="77777777" w:rsidTr="009A4C13">
        <w:tc>
          <w:tcPr>
            <w:tcW w:w="3261" w:type="dxa"/>
          </w:tcPr>
          <w:p w14:paraId="5C96FD02" w14:textId="77777777" w:rsidR="00BD014F" w:rsidRPr="00812382" w:rsidRDefault="00BD014F" w:rsidP="008903F6">
            <w:pPr>
              <w:ind w:left="34" w:hanging="34"/>
              <w:contextualSpacing/>
            </w:pPr>
            <w:r>
              <w:t>консультации</w:t>
            </w:r>
          </w:p>
        </w:tc>
        <w:tc>
          <w:tcPr>
            <w:tcW w:w="1843" w:type="dxa"/>
            <w:vAlign w:val="center"/>
          </w:tcPr>
          <w:p w14:paraId="277518C9" w14:textId="30B200C0" w:rsidR="00BD014F" w:rsidRPr="00BD014F" w:rsidRDefault="00A16C00" w:rsidP="009A4C13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52448F71" w14:textId="77E03CDF" w:rsidR="00BD014F" w:rsidRPr="0004736A" w:rsidRDefault="0004736A" w:rsidP="008903F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14:paraId="2B3FB346" w14:textId="37D3854A" w:rsidR="00BD014F" w:rsidRPr="00BD014F" w:rsidRDefault="00A16C00" w:rsidP="008903F6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45CD5A5F" w14:textId="77777777" w:rsidR="00BD014F" w:rsidRPr="00BD014F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10D576" w14:textId="22167EF6" w:rsidR="00BD014F" w:rsidRPr="00BD014F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D9FFBD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6834B07A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486328B6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1F1DB9A4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8903F6" w:rsidRPr="00812382" w14:paraId="7DDD64DC" w14:textId="77777777" w:rsidTr="009A4C13">
        <w:tc>
          <w:tcPr>
            <w:tcW w:w="3261" w:type="dxa"/>
          </w:tcPr>
          <w:p w14:paraId="6AD1EB6E" w14:textId="77777777" w:rsidR="008903F6" w:rsidRPr="00812382" w:rsidRDefault="008903F6" w:rsidP="008903F6">
            <w:pPr>
              <w:ind w:left="34" w:hanging="34"/>
              <w:contextualSpacing/>
            </w:pPr>
            <w:r w:rsidRPr="008123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1241DB3E" w14:textId="48AD42EC" w:rsidR="008903F6" w:rsidRPr="00A16C00" w:rsidRDefault="00A16C00" w:rsidP="00812382">
            <w:pPr>
              <w:ind w:left="34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14:paraId="03848BCE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EF40CBF" w14:textId="77777777" w:rsidR="008903F6" w:rsidRPr="00812382" w:rsidRDefault="008903F6" w:rsidP="008903F6">
            <w:pPr>
              <w:ind w:left="33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399A3A0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826F95A" w14:textId="54116C59" w:rsidR="008903F6" w:rsidRPr="00812382" w:rsidRDefault="008903F6" w:rsidP="009A4C13">
            <w:pPr>
              <w:ind w:left="34"/>
              <w:contextualSpacing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0A38F5CC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63A4F94" w14:textId="77777777" w:rsidR="008903F6" w:rsidRPr="00812382" w:rsidRDefault="008903F6" w:rsidP="008903F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0BAAA5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489E5987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8903F6" w:rsidRPr="00812382" w14:paraId="715155C2" w14:textId="77777777" w:rsidTr="002811DA">
        <w:trPr>
          <w:trHeight w:val="866"/>
        </w:trPr>
        <w:tc>
          <w:tcPr>
            <w:tcW w:w="3261" w:type="dxa"/>
          </w:tcPr>
          <w:p w14:paraId="31733D71" w14:textId="77777777" w:rsidR="007829D3" w:rsidRPr="00812382" w:rsidRDefault="007829D3" w:rsidP="007829D3">
            <w:pPr>
              <w:ind w:left="34" w:hanging="34"/>
              <w:contextualSpacing/>
            </w:pPr>
            <w:r w:rsidRPr="00812382">
              <w:t>в том числе:</w:t>
            </w:r>
          </w:p>
          <w:p w14:paraId="2D08D2B9" w14:textId="77777777" w:rsidR="007829D3" w:rsidRPr="00812382" w:rsidRDefault="00230DC3" w:rsidP="007829D3">
            <w:pPr>
              <w:ind w:left="34" w:hanging="34"/>
              <w:contextualSpacing/>
            </w:pPr>
            <w:r w:rsidRPr="00812382">
              <w:t>- домашняя работа</w:t>
            </w:r>
          </w:p>
          <w:p w14:paraId="4688BF4D" w14:textId="77777777" w:rsidR="00230DC3" w:rsidRPr="00812382" w:rsidRDefault="00230DC3" w:rsidP="002811DA">
            <w:pPr>
              <w:ind w:left="34" w:hanging="34"/>
              <w:contextualSpacing/>
            </w:pPr>
            <w:r w:rsidRPr="00812382">
              <w:t>-подготовка презентаций</w:t>
            </w:r>
          </w:p>
        </w:tc>
        <w:tc>
          <w:tcPr>
            <w:tcW w:w="1843" w:type="dxa"/>
          </w:tcPr>
          <w:p w14:paraId="673DC0B3" w14:textId="77777777" w:rsidR="008903F6" w:rsidRPr="00812382" w:rsidRDefault="008903F6" w:rsidP="00230DC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168C56" w14:textId="77777777" w:rsidR="008903F6" w:rsidRPr="00812382" w:rsidRDefault="008903F6" w:rsidP="008903F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7129C01" w14:textId="77777777" w:rsidR="008903F6" w:rsidRPr="00812382" w:rsidRDefault="008903F6" w:rsidP="008903F6">
            <w:pPr>
              <w:ind w:hanging="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FF7A742" w14:textId="77777777" w:rsidR="008903F6" w:rsidRPr="00812382" w:rsidRDefault="008903F6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4AD86119" w14:textId="77777777" w:rsidR="007829D3" w:rsidRPr="00812382" w:rsidRDefault="007829D3" w:rsidP="009A4C13">
            <w:pPr>
              <w:ind w:left="34"/>
              <w:contextualSpacing/>
              <w:jc w:val="center"/>
              <w:rPr>
                <w:b/>
              </w:rPr>
            </w:pPr>
          </w:p>
          <w:p w14:paraId="6A11D8EA" w14:textId="77777777" w:rsidR="000577AC" w:rsidRPr="00812382" w:rsidRDefault="000577AC" w:rsidP="002811DA">
            <w:pPr>
              <w:contextualSpacing/>
              <w:rPr>
                <w:b/>
              </w:rPr>
            </w:pPr>
          </w:p>
        </w:tc>
        <w:tc>
          <w:tcPr>
            <w:tcW w:w="1276" w:type="dxa"/>
          </w:tcPr>
          <w:p w14:paraId="3D175152" w14:textId="77777777" w:rsidR="006054BA" w:rsidRPr="00812382" w:rsidRDefault="006054BA" w:rsidP="002811DA">
            <w:pPr>
              <w:contextualSpacing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42978F21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4B5AC4BF" w14:textId="77777777" w:rsidR="008903F6" w:rsidRPr="00812382" w:rsidRDefault="008903F6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43AB278" w14:textId="77777777" w:rsidR="008903F6" w:rsidRPr="00812382" w:rsidRDefault="008903F6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ADD92B1" w14:textId="77777777" w:rsidR="008903F6" w:rsidRPr="00812382" w:rsidRDefault="008903F6" w:rsidP="008903F6">
            <w:pPr>
              <w:ind w:left="720"/>
              <w:contextualSpacing/>
            </w:pPr>
          </w:p>
        </w:tc>
      </w:tr>
      <w:tr w:rsidR="00BD014F" w:rsidRPr="00812382" w14:paraId="0E065AD3" w14:textId="77777777" w:rsidTr="00BD014F">
        <w:trPr>
          <w:trHeight w:val="413"/>
        </w:trPr>
        <w:tc>
          <w:tcPr>
            <w:tcW w:w="3261" w:type="dxa"/>
            <w:vAlign w:val="center"/>
          </w:tcPr>
          <w:p w14:paraId="5853DBED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843" w:type="dxa"/>
          </w:tcPr>
          <w:p w14:paraId="2428F508" w14:textId="4C8DC5C9" w:rsidR="00BD014F" w:rsidRPr="00812382" w:rsidRDefault="00A16C00" w:rsidP="008903F6">
            <w:pPr>
              <w:ind w:left="720"/>
              <w:contextualSpacing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6" w:type="dxa"/>
          </w:tcPr>
          <w:p w14:paraId="524CF6E4" w14:textId="59D05A61" w:rsidR="00BD014F" w:rsidRPr="00812382" w:rsidRDefault="00A16C00" w:rsidP="008903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</w:tcPr>
          <w:p w14:paraId="6DA87180" w14:textId="00E5DBA4" w:rsidR="00BD014F" w:rsidRPr="00812382" w:rsidRDefault="00A16C00" w:rsidP="008903F6">
            <w:pPr>
              <w:ind w:hanging="108"/>
              <w:contextualSpacing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14:paraId="7217322F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ED2A7C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6B83C929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39C91C50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734FEA9F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5BE8D37D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6CFC4BEF" w14:textId="77777777" w:rsidTr="00BD014F">
        <w:trPr>
          <w:trHeight w:val="419"/>
        </w:trPr>
        <w:tc>
          <w:tcPr>
            <w:tcW w:w="3261" w:type="dxa"/>
            <w:vAlign w:val="center"/>
          </w:tcPr>
          <w:p w14:paraId="24D70029" w14:textId="77777777" w:rsidR="00BD014F" w:rsidRPr="00687330" w:rsidRDefault="00BD014F" w:rsidP="00BD014F">
            <w:pPr>
              <w:ind w:left="34" w:hanging="34"/>
              <w:contextualSpacing/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843" w:type="dxa"/>
          </w:tcPr>
          <w:p w14:paraId="672DDE83" w14:textId="48B86E7D" w:rsidR="00BD014F" w:rsidRPr="0004736A" w:rsidRDefault="0004736A" w:rsidP="008903F6">
            <w:pPr>
              <w:ind w:left="7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276" w:type="dxa"/>
          </w:tcPr>
          <w:p w14:paraId="65BE3B94" w14:textId="66737F1C" w:rsidR="00BD014F" w:rsidRPr="0004736A" w:rsidRDefault="0004736A" w:rsidP="008903F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14:paraId="4E007D7F" w14:textId="2BEB80FA" w:rsidR="00BD014F" w:rsidRPr="0004736A" w:rsidRDefault="0004736A" w:rsidP="008903F6">
            <w:pPr>
              <w:ind w:hanging="108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276" w:type="dxa"/>
          </w:tcPr>
          <w:p w14:paraId="03DB5E16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B52984" w14:textId="77777777" w:rsidR="00BD014F" w:rsidRPr="00812382" w:rsidRDefault="00BD014F" w:rsidP="009A4C13">
            <w:pPr>
              <w:ind w:left="34"/>
              <w:contextualSpacing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6E067748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5" w:type="dxa"/>
          </w:tcPr>
          <w:p w14:paraId="091AE631" w14:textId="77777777" w:rsidR="00BD014F" w:rsidRPr="00812382" w:rsidRDefault="00BD014F" w:rsidP="008903F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14:paraId="67FDA1F7" w14:textId="77777777" w:rsidR="00BD014F" w:rsidRPr="00812382" w:rsidRDefault="00BD014F" w:rsidP="008903F6">
            <w:pPr>
              <w:ind w:left="720"/>
              <w:contextualSpacing/>
            </w:pPr>
          </w:p>
        </w:tc>
        <w:tc>
          <w:tcPr>
            <w:tcW w:w="1276" w:type="dxa"/>
          </w:tcPr>
          <w:p w14:paraId="083B7B77" w14:textId="77777777" w:rsidR="00BD014F" w:rsidRPr="00812382" w:rsidRDefault="00BD014F" w:rsidP="008903F6">
            <w:pPr>
              <w:ind w:left="720"/>
              <w:contextualSpacing/>
            </w:pPr>
          </w:p>
        </w:tc>
      </w:tr>
      <w:tr w:rsidR="00BD014F" w:rsidRPr="00812382" w14:paraId="001F4341" w14:textId="77777777" w:rsidTr="00BD014F">
        <w:trPr>
          <w:trHeight w:val="553"/>
        </w:trPr>
        <w:tc>
          <w:tcPr>
            <w:tcW w:w="3261" w:type="dxa"/>
            <w:vAlign w:val="center"/>
          </w:tcPr>
          <w:p w14:paraId="25FA0982" w14:textId="77777777" w:rsidR="00BD014F" w:rsidRPr="00687330" w:rsidRDefault="00BD014F" w:rsidP="00BD014F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687330">
              <w:rPr>
                <w:iCs/>
                <w:sz w:val="22"/>
                <w:szCs w:val="22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B9978" w14:textId="531D61FC" w:rsidR="00BD014F" w:rsidRPr="00A16C00" w:rsidRDefault="00A16C00" w:rsidP="002811DA">
            <w:pPr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-/Э</w:t>
            </w:r>
          </w:p>
        </w:tc>
        <w:tc>
          <w:tcPr>
            <w:tcW w:w="1276" w:type="dxa"/>
            <w:vAlign w:val="center"/>
          </w:tcPr>
          <w:p w14:paraId="634B50E1" w14:textId="2944EAA6" w:rsidR="00BD014F" w:rsidRPr="00A16C00" w:rsidRDefault="00A16C00" w:rsidP="002811DA">
            <w:pPr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-</w:t>
            </w:r>
          </w:p>
        </w:tc>
        <w:tc>
          <w:tcPr>
            <w:tcW w:w="1275" w:type="dxa"/>
            <w:vAlign w:val="center"/>
          </w:tcPr>
          <w:p w14:paraId="5B6AC218" w14:textId="53EA9D92" w:rsidR="00BD014F" w:rsidRPr="00A16C00" w:rsidRDefault="00A16C00" w:rsidP="002811DA">
            <w:pPr>
              <w:ind w:left="33" w:hanging="33"/>
              <w:contextualSpacing/>
              <w:jc w:val="center"/>
              <w:rPr>
                <w:b/>
                <w:bCs/>
              </w:rPr>
            </w:pPr>
            <w:r w:rsidRPr="00A16C00">
              <w:rPr>
                <w:b/>
                <w:bCs/>
              </w:rPr>
              <w:t>Э</w:t>
            </w:r>
          </w:p>
        </w:tc>
        <w:tc>
          <w:tcPr>
            <w:tcW w:w="1276" w:type="dxa"/>
            <w:vAlign w:val="center"/>
          </w:tcPr>
          <w:p w14:paraId="29A50450" w14:textId="77777777" w:rsidR="00BD014F" w:rsidRPr="00812382" w:rsidRDefault="00BD014F" w:rsidP="002811DA">
            <w:pPr>
              <w:ind w:left="34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3AA332A0" w14:textId="3B766906" w:rsidR="00BD014F" w:rsidRPr="009D2E5C" w:rsidRDefault="00BD014F" w:rsidP="002811DA">
            <w:pPr>
              <w:ind w:left="34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1D9FB7E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5" w:type="dxa"/>
            <w:vAlign w:val="center"/>
          </w:tcPr>
          <w:p w14:paraId="4291E2AC" w14:textId="77777777" w:rsidR="00BD014F" w:rsidRPr="00812382" w:rsidRDefault="00BD014F" w:rsidP="002811DA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1B1A86A" w14:textId="77777777" w:rsidR="00BD014F" w:rsidRPr="00812382" w:rsidRDefault="00BD014F" w:rsidP="002811DA">
            <w:pPr>
              <w:ind w:left="720"/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4796D2BC" w14:textId="77777777" w:rsidR="00BD014F" w:rsidRPr="00812382" w:rsidRDefault="00BD014F" w:rsidP="002811DA">
            <w:pPr>
              <w:ind w:left="317" w:hanging="317"/>
              <w:contextualSpacing/>
              <w:jc w:val="center"/>
            </w:pPr>
          </w:p>
        </w:tc>
      </w:tr>
    </w:tbl>
    <w:p w14:paraId="4A63B6A1" w14:textId="77777777" w:rsidR="007C21DB" w:rsidRDefault="007C21DB" w:rsidP="004E034B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6E622A29" w14:textId="77777777" w:rsidR="00424606" w:rsidRDefault="00424606">
      <w:pPr>
        <w:spacing w:after="200" w:line="276" w:lineRule="auto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br w:type="page"/>
      </w:r>
    </w:p>
    <w:p w14:paraId="46F84FCB" w14:textId="699EFD98" w:rsidR="004E034B" w:rsidRPr="00DE32B8" w:rsidRDefault="004E034B" w:rsidP="00312365">
      <w:pPr>
        <w:pStyle w:val="a3"/>
        <w:numPr>
          <w:ilvl w:val="1"/>
          <w:numId w:val="32"/>
        </w:numPr>
        <w:autoSpaceDE w:val="0"/>
        <w:autoSpaceDN w:val="0"/>
        <w:adjustRightInd w:val="0"/>
        <w:ind w:left="0" w:firstLine="0"/>
        <w:rPr>
          <w:rFonts w:ascii="TimesNewRomanPS-BoldMT" w:eastAsia="Calibri" w:hAnsi="TimesNewRomanPS-BoldMT" w:cs="TimesNewRomanPS-BoldMT"/>
          <w:b/>
          <w:bCs/>
        </w:rPr>
      </w:pPr>
      <w:r w:rsidRPr="00DE32B8">
        <w:rPr>
          <w:rFonts w:ascii="TimesNewRomanPSMT" w:eastAsia="Calibri" w:hAnsi="TimesNewRomanPSMT" w:cs="TimesNewRomanPSMT"/>
          <w:b/>
          <w:bCs/>
        </w:rPr>
        <w:lastRenderedPageBreak/>
        <w:t>Тематический план и содержание учебной дисциплины</w:t>
      </w:r>
      <w:r w:rsidR="009D2E5C" w:rsidRPr="00DE32B8">
        <w:rPr>
          <w:rFonts w:ascii="TimesNewRomanPSMT" w:eastAsia="Calibri" w:hAnsi="TimesNewRomanPSMT" w:cs="TimesNewRomanPSMT"/>
          <w:b/>
          <w:bCs/>
        </w:rPr>
        <w:t xml:space="preserve"> </w:t>
      </w:r>
      <w:r w:rsidR="00A16C00">
        <w:rPr>
          <w:b/>
        </w:rPr>
        <w:t>ПД.02 Информатика</w:t>
      </w:r>
    </w:p>
    <w:p w14:paraId="3F1A03F9" w14:textId="5E04829B" w:rsidR="009D2E5C" w:rsidRDefault="009D2E5C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3510"/>
        <w:gridCol w:w="9384"/>
        <w:gridCol w:w="962"/>
        <w:gridCol w:w="1845"/>
      </w:tblGrid>
      <w:tr w:rsidR="00F426DA" w:rsidRPr="00F87D7A" w14:paraId="702111B0" w14:textId="77777777" w:rsidTr="00F426DA">
        <w:trPr>
          <w:trHeight w:val="726"/>
        </w:trPr>
        <w:tc>
          <w:tcPr>
            <w:tcW w:w="3510" w:type="dxa"/>
          </w:tcPr>
          <w:p w14:paraId="74DD47A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4" w:type="dxa"/>
          </w:tcPr>
          <w:p w14:paraId="6813F79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2" w:type="dxa"/>
          </w:tcPr>
          <w:p w14:paraId="610E2ECD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5" w:type="dxa"/>
          </w:tcPr>
          <w:p w14:paraId="78264B3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F426DA" w:rsidRPr="00F87D7A" w14:paraId="1DF785A8" w14:textId="77777777" w:rsidTr="00F426DA">
        <w:tc>
          <w:tcPr>
            <w:tcW w:w="3510" w:type="dxa"/>
          </w:tcPr>
          <w:p w14:paraId="3FB0857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71FE3D0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77A12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56E928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4</w:t>
            </w:r>
          </w:p>
        </w:tc>
      </w:tr>
      <w:tr w:rsidR="00F426DA" w:rsidRPr="00F87D7A" w14:paraId="77CFB75B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3BCF3E3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Раздел 1 Информационные технологии обработки различной информации.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1893C3E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0327D728" w14:textId="77777777" w:rsidTr="00F426DA">
        <w:tc>
          <w:tcPr>
            <w:tcW w:w="3510" w:type="dxa"/>
            <w:vMerge w:val="restart"/>
          </w:tcPr>
          <w:p w14:paraId="76BA059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1.1</w:t>
            </w:r>
          </w:p>
          <w:p w14:paraId="59760CB5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Виды программ обработки текстовой информации. Стандартные программы обработки текстов. Особенности подготовки текстовых документов.</w:t>
            </w:r>
          </w:p>
        </w:tc>
        <w:tc>
          <w:tcPr>
            <w:tcW w:w="9384" w:type="dxa"/>
          </w:tcPr>
          <w:p w14:paraId="20D27045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429CBD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5" w:name="_Hlk42637389"/>
            <w:r w:rsidRPr="00F426DA">
              <w:rPr>
                <w:sz w:val="24"/>
                <w:szCs w:val="24"/>
              </w:rPr>
              <w:t xml:space="preserve">Виды программ обработки текстовой информации. Редакторы текстов. Текстовый процессор. Интеллектуальные услуги текстовых процессоров. Издательские системы. Работа издательских систем. Основные операции издательских систем. </w:t>
            </w:r>
            <w:bookmarkStart w:id="6" w:name="_Hlk42637446"/>
            <w:bookmarkEnd w:id="5"/>
            <w:r w:rsidRPr="00F426DA">
              <w:rPr>
                <w:sz w:val="24"/>
                <w:szCs w:val="24"/>
              </w:rPr>
              <w:t xml:space="preserve">Стандартные программы обработки текстов. Редакторы текстовых документов и их описание. Особенности подготовки текстовых документов. Структура документа. Стандартный набор операций работы с документом. Импорт в различные форматы. Вставка и хранение в документе объектов. </w:t>
            </w:r>
            <w:bookmarkEnd w:id="6"/>
            <w:r w:rsidRPr="00F426DA">
              <w:rPr>
                <w:sz w:val="24"/>
                <w:szCs w:val="24"/>
              </w:rPr>
              <w:t>Шаблон. Стиль. Макрос.</w:t>
            </w:r>
          </w:p>
        </w:tc>
        <w:tc>
          <w:tcPr>
            <w:tcW w:w="962" w:type="dxa"/>
          </w:tcPr>
          <w:p w14:paraId="127E3A4C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0F8F2FC2" w14:textId="34CFEF31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>
              <w:rPr>
                <w:sz w:val="24"/>
                <w:szCs w:val="24"/>
              </w:rPr>
              <w:t>9</w:t>
            </w:r>
          </w:p>
        </w:tc>
      </w:tr>
      <w:tr w:rsidR="00F426DA" w:rsidRPr="00DB06F9" w14:paraId="2DF445AD" w14:textId="77777777" w:rsidTr="00F426DA">
        <w:tc>
          <w:tcPr>
            <w:tcW w:w="3510" w:type="dxa"/>
            <w:vMerge/>
          </w:tcPr>
          <w:p w14:paraId="6C59625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3C1F297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1287273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ПЗ№1 </w:t>
            </w:r>
            <w:r w:rsidRPr="00F426DA">
              <w:rPr>
                <w:bCs/>
                <w:sz w:val="24"/>
                <w:szCs w:val="24"/>
              </w:rPr>
              <w:t>Редактирование и форматирование текста в документе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65F8CA3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ПЗ№2 </w:t>
            </w:r>
            <w:r w:rsidRPr="00F426DA">
              <w:rPr>
                <w:bCs/>
                <w:sz w:val="24"/>
                <w:szCs w:val="24"/>
              </w:rPr>
              <w:t>Оформление электронных источников и печатной литературы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14727A46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 </w:t>
            </w:r>
            <w:r w:rsidRPr="00F426DA">
              <w:rPr>
                <w:bCs/>
                <w:sz w:val="24"/>
                <w:szCs w:val="24"/>
              </w:rPr>
              <w:t>Вставка и оформление объектов в документ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06C97E3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ПЗ№4</w:t>
            </w:r>
            <w:r w:rsidRPr="00F426DA">
              <w:rPr>
                <w:b/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</w:rPr>
              <w:t>Создание гипертекстового документа</w:t>
            </w:r>
          </w:p>
          <w:p w14:paraId="7AFAB81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ПЗ№5 Форматирование документов с многоуровневой сложной структурой</w:t>
            </w:r>
          </w:p>
        </w:tc>
        <w:tc>
          <w:tcPr>
            <w:tcW w:w="962" w:type="dxa"/>
          </w:tcPr>
          <w:p w14:paraId="7F758DE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  <w:vMerge/>
          </w:tcPr>
          <w:p w14:paraId="5BD24D8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DBBEC27" w14:textId="77777777" w:rsidTr="00F426DA">
        <w:tc>
          <w:tcPr>
            <w:tcW w:w="3510" w:type="dxa"/>
            <w:vMerge w:val="restart"/>
          </w:tcPr>
          <w:p w14:paraId="0F21C256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1.2</w:t>
            </w:r>
          </w:p>
          <w:p w14:paraId="1D29117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Информационные технологии обработки числовой информации. Табличные процессоры. Понятие и возможности табличных процессоров. Электронные таблицы и работа в программе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9384" w:type="dxa"/>
          </w:tcPr>
          <w:p w14:paraId="4B8FF33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C72A83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7" w:name="_Hlk42637502"/>
            <w:r w:rsidRPr="00F426DA">
              <w:rPr>
                <w:sz w:val="24"/>
                <w:szCs w:val="24"/>
              </w:rPr>
              <w:t xml:space="preserve">Электронные таблицы. Табличный процессор. Функциональные возможности табличных процессоров. Интерфейс </w:t>
            </w:r>
            <w:r w:rsidRPr="00F426DA">
              <w:rPr>
                <w:sz w:val="24"/>
                <w:szCs w:val="24"/>
                <w:lang w:val="en-US"/>
              </w:rPr>
              <w:t>Microsoft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  <w:r w:rsidRPr="00F426DA">
              <w:rPr>
                <w:sz w:val="24"/>
                <w:szCs w:val="24"/>
              </w:rPr>
              <w:t xml:space="preserve">. Элементы окна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  <w:r w:rsidRPr="00F426DA">
              <w:rPr>
                <w:sz w:val="24"/>
                <w:szCs w:val="24"/>
              </w:rPr>
              <w:t xml:space="preserve">. Расширение программы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  <w:r w:rsidRPr="00F426DA">
              <w:rPr>
                <w:sz w:val="24"/>
                <w:szCs w:val="24"/>
              </w:rPr>
              <w:t xml:space="preserve">. Формы указателя мыши в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  <w:r w:rsidRPr="00F426DA">
              <w:rPr>
                <w:sz w:val="24"/>
                <w:szCs w:val="24"/>
              </w:rPr>
              <w:t>. Автозаполнение. Связные таблицы. Вычисления в таблицах. Создание формул. Относительные ссылки. Абсолютные ссылки. Смешанные ссылки.</w:t>
            </w:r>
            <w:bookmarkEnd w:id="7"/>
          </w:p>
        </w:tc>
        <w:tc>
          <w:tcPr>
            <w:tcW w:w="962" w:type="dxa"/>
          </w:tcPr>
          <w:p w14:paraId="05AD713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69DD66C1" w14:textId="119BA9CA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>
              <w:rPr>
                <w:sz w:val="24"/>
                <w:szCs w:val="24"/>
              </w:rPr>
              <w:t>9</w:t>
            </w:r>
          </w:p>
        </w:tc>
      </w:tr>
      <w:tr w:rsidR="00F426DA" w:rsidRPr="00DB06F9" w14:paraId="5D0FD19D" w14:textId="77777777" w:rsidTr="00F426DA">
        <w:tc>
          <w:tcPr>
            <w:tcW w:w="3510" w:type="dxa"/>
            <w:vMerge/>
          </w:tcPr>
          <w:p w14:paraId="5EF4447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5BF40D3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CAC758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ПЗ№6 Статические функции в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3F24FDB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ПЗ№7 Применение логических функций в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</w:p>
          <w:p w14:paraId="0925B77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ПЗ№8 Сортировка и фильтрация данных, условное форматирование в программе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</w:p>
          <w:p w14:paraId="06FAFD6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 xml:space="preserve">ПЗ№9 Абсолютная и относительная адресация данных в программе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</w:p>
          <w:p w14:paraId="65D76D3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ПЗ№10 Графики и диаграммы в программе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962" w:type="dxa"/>
          </w:tcPr>
          <w:p w14:paraId="1484F3C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5" w:type="dxa"/>
            <w:vMerge/>
          </w:tcPr>
          <w:p w14:paraId="4B88E04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25B307A0" w14:textId="77777777" w:rsidTr="00F426DA">
        <w:tc>
          <w:tcPr>
            <w:tcW w:w="3510" w:type="dxa"/>
            <w:vMerge w:val="restart"/>
          </w:tcPr>
          <w:p w14:paraId="42E9501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1.3</w:t>
            </w:r>
          </w:p>
          <w:p w14:paraId="0BB3982C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Системы управления базами данных. Базы данных. Виды и модели баз данных. Элементы базы данных. Информационно логическая модель базы данных. СУБД </w:t>
            </w:r>
            <w:r w:rsidRPr="00F426DA">
              <w:rPr>
                <w:sz w:val="24"/>
                <w:szCs w:val="24"/>
                <w:lang w:val="en-US"/>
              </w:rPr>
              <w:t>Access</w:t>
            </w:r>
          </w:p>
        </w:tc>
        <w:tc>
          <w:tcPr>
            <w:tcW w:w="9384" w:type="dxa"/>
          </w:tcPr>
          <w:p w14:paraId="03E17A7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C24270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8" w:name="_Hlk42637703"/>
            <w:r w:rsidRPr="00F426DA">
              <w:rPr>
                <w:sz w:val="24"/>
                <w:szCs w:val="24"/>
              </w:rPr>
              <w:t>Понятие банк данных, база данных (БД), система управления базой данных (СУБД). Традиционная система хранения информации. Компьютерный банк данных. Признаки СУБД. Виды и модели БД. Уровни представления данных. Основные модели данных</w:t>
            </w:r>
            <w:proofErr w:type="gramStart"/>
            <w:r w:rsidRPr="00F426DA">
              <w:rPr>
                <w:sz w:val="24"/>
                <w:szCs w:val="24"/>
              </w:rPr>
              <w:t>.</w:t>
            </w:r>
            <w:proofErr w:type="gramEnd"/>
            <w:r w:rsidRPr="00F426DA">
              <w:rPr>
                <w:sz w:val="24"/>
                <w:szCs w:val="24"/>
              </w:rPr>
              <w:t xml:space="preserve"> централизованная БД. Эволюция СУБД. Распределенная БД. Архитектуры централизованных БД с сетевым доступом. </w:t>
            </w:r>
            <w:bookmarkStart w:id="9" w:name="_Hlk42637963"/>
            <w:bookmarkEnd w:id="8"/>
            <w:r w:rsidRPr="00F426DA">
              <w:rPr>
                <w:sz w:val="24"/>
                <w:szCs w:val="24"/>
              </w:rPr>
              <w:t xml:space="preserve">Элементы БД. Поле. Запись. Таблица. Запрос. Форма. Отчет. Макросы. Модули. Операции таблиц. Этапы создания СУБД. Команды СУБД. Информационно-логические модели данных. Информационный объект (ИО). Экземпляр объекта. Требования нормализации ИО. Виды связей между объектами. Языковые средства БД. Единый интегрированный язык. Возможности языка </w:t>
            </w:r>
            <w:r w:rsidRPr="00F426DA">
              <w:rPr>
                <w:sz w:val="24"/>
                <w:szCs w:val="24"/>
                <w:lang w:val="en-US"/>
              </w:rPr>
              <w:t>SQL</w:t>
            </w:r>
            <w:r w:rsidRPr="00F426DA">
              <w:rPr>
                <w:sz w:val="24"/>
                <w:szCs w:val="24"/>
              </w:rPr>
              <w:t xml:space="preserve">. Режимы работы в СУБД. Виды операций в </w:t>
            </w:r>
            <w:r w:rsidRPr="00F426DA">
              <w:rPr>
                <w:sz w:val="24"/>
                <w:szCs w:val="24"/>
                <w:lang w:val="en-US"/>
              </w:rPr>
              <w:t>Access</w:t>
            </w:r>
            <w:r w:rsidRPr="00F426DA">
              <w:rPr>
                <w:sz w:val="24"/>
                <w:szCs w:val="24"/>
              </w:rPr>
              <w:t xml:space="preserve">. Базовая таблица. Промежуточная таблица. Первичный ключ. Составные ключи. Внешние ключи. </w:t>
            </w:r>
            <w:bookmarkEnd w:id="9"/>
          </w:p>
        </w:tc>
        <w:tc>
          <w:tcPr>
            <w:tcW w:w="962" w:type="dxa"/>
          </w:tcPr>
          <w:p w14:paraId="11FB3FA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6EC564A5" w14:textId="4507DA5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>
              <w:rPr>
                <w:sz w:val="24"/>
                <w:szCs w:val="24"/>
              </w:rPr>
              <w:t>9</w:t>
            </w:r>
          </w:p>
        </w:tc>
      </w:tr>
      <w:tr w:rsidR="00F426DA" w:rsidRPr="00DB06F9" w14:paraId="20EE4976" w14:textId="77777777" w:rsidTr="00F426DA">
        <w:tc>
          <w:tcPr>
            <w:tcW w:w="3510" w:type="dxa"/>
            <w:vMerge/>
          </w:tcPr>
          <w:p w14:paraId="453F965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337658D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5E3ADCC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ПЗ№11 Организация баз данных. Заполнение полей баз данных </w:t>
            </w:r>
          </w:p>
          <w:p w14:paraId="1334089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ПЗ№12 Создание логической структуры базы данных для СУБД</w:t>
            </w:r>
          </w:p>
          <w:p w14:paraId="4E3999D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ПЗ№13 Формирование запросов для поиска и сортировки информации в БД</w:t>
            </w:r>
          </w:p>
        </w:tc>
        <w:tc>
          <w:tcPr>
            <w:tcW w:w="962" w:type="dxa"/>
          </w:tcPr>
          <w:p w14:paraId="12CE931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</w:tcPr>
          <w:p w14:paraId="19EC7FC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33D671C0" w14:textId="77777777" w:rsidTr="00F426DA">
        <w:tc>
          <w:tcPr>
            <w:tcW w:w="3510" w:type="dxa"/>
            <w:vMerge w:val="restart"/>
          </w:tcPr>
          <w:p w14:paraId="708503BD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1.4</w:t>
            </w:r>
          </w:p>
          <w:p w14:paraId="39ED5BA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Информационные технологии обработки графической информации. </w:t>
            </w:r>
          </w:p>
        </w:tc>
        <w:tc>
          <w:tcPr>
            <w:tcW w:w="9384" w:type="dxa"/>
          </w:tcPr>
          <w:p w14:paraId="61E0ED9A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D081D0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bookmarkStart w:id="10" w:name="_Hlk42638223"/>
            <w:r w:rsidRPr="00F426DA">
              <w:rPr>
                <w:sz w:val="24"/>
                <w:szCs w:val="24"/>
              </w:rPr>
              <w:t>Виды компьютерной графики. Преимущества и недостатки различных видов графики. Краткое описание форматов графических файлов. Представление цвета в компьютере. Цветовые модели.</w:t>
            </w:r>
            <w:bookmarkEnd w:id="10"/>
            <w:r w:rsidRPr="00F426DA">
              <w:rPr>
                <w:sz w:val="24"/>
                <w:szCs w:val="24"/>
              </w:rPr>
              <w:t xml:space="preserve"> Разбор таблицы значений цветов в модели </w:t>
            </w:r>
            <w:r w:rsidRPr="00F426DA">
              <w:rPr>
                <w:sz w:val="24"/>
                <w:szCs w:val="24"/>
                <w:lang w:val="en-US"/>
              </w:rPr>
              <w:t>RGB</w:t>
            </w:r>
            <w:r w:rsidRPr="00F426DA">
              <w:rPr>
                <w:sz w:val="24"/>
                <w:szCs w:val="24"/>
              </w:rPr>
              <w:t xml:space="preserve">. Режим индексированных цветов. Палитра. </w:t>
            </w:r>
            <w:bookmarkStart w:id="11" w:name="_Hlk42638300"/>
            <w:r w:rsidRPr="00F426DA">
              <w:rPr>
                <w:sz w:val="24"/>
                <w:szCs w:val="24"/>
              </w:rPr>
              <w:t>Графические редакторы. Функции графических редакторов. 3</w:t>
            </w:r>
            <w:r w:rsidRPr="00F426DA">
              <w:rPr>
                <w:sz w:val="24"/>
                <w:szCs w:val="24"/>
                <w:lang w:val="en-US"/>
              </w:rPr>
              <w:t>D</w:t>
            </w:r>
            <w:r w:rsidRPr="00F426DA">
              <w:rPr>
                <w:sz w:val="24"/>
                <w:szCs w:val="24"/>
              </w:rPr>
              <w:t>-графика и компьютерная анимация. Направления использования 3</w:t>
            </w:r>
            <w:r w:rsidRPr="00F426DA">
              <w:rPr>
                <w:sz w:val="24"/>
                <w:szCs w:val="24"/>
                <w:lang w:val="en-US"/>
              </w:rPr>
              <w:t>D</w:t>
            </w:r>
            <w:r w:rsidRPr="00F426DA">
              <w:rPr>
                <w:sz w:val="24"/>
                <w:szCs w:val="24"/>
              </w:rPr>
              <w:t>-графики и компьютерной анимации.</w:t>
            </w:r>
            <w:bookmarkEnd w:id="11"/>
          </w:p>
        </w:tc>
        <w:tc>
          <w:tcPr>
            <w:tcW w:w="962" w:type="dxa"/>
          </w:tcPr>
          <w:p w14:paraId="0B4ED84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6ACC1F37" w14:textId="67642700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>
              <w:rPr>
                <w:sz w:val="24"/>
                <w:szCs w:val="24"/>
              </w:rPr>
              <w:t>9</w:t>
            </w:r>
          </w:p>
        </w:tc>
      </w:tr>
      <w:tr w:rsidR="00F426DA" w:rsidRPr="00DB06F9" w14:paraId="5F83DCC7" w14:textId="77777777" w:rsidTr="00F426DA">
        <w:tc>
          <w:tcPr>
            <w:tcW w:w="3510" w:type="dxa"/>
            <w:vMerge/>
          </w:tcPr>
          <w:p w14:paraId="4220E2D1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02AA3177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563844EC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ПЗ№14Создание анимации в растровом редакторе</w:t>
            </w:r>
          </w:p>
          <w:p w14:paraId="47B8EF66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ПЗ№15 Создание изображения в векторном редакторе</w:t>
            </w:r>
          </w:p>
          <w:p w14:paraId="1CC4E87C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ПЗ№16 Создание трехмерных объектов в графическом трехмерном редакторе </w:t>
            </w:r>
            <w:r w:rsidRPr="00F426DA">
              <w:rPr>
                <w:sz w:val="24"/>
                <w:szCs w:val="24"/>
                <w:lang w:val="en-US"/>
              </w:rPr>
              <w:t>Paint</w:t>
            </w:r>
            <w:r w:rsidRPr="00F426DA">
              <w:rPr>
                <w:sz w:val="24"/>
                <w:szCs w:val="24"/>
              </w:rPr>
              <w:t xml:space="preserve"> 3</w:t>
            </w:r>
            <w:r w:rsidRPr="00F426DA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14:paraId="49179B0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</w:tcPr>
          <w:p w14:paraId="29A2A43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8E548A9" w14:textId="77777777" w:rsidTr="00F426DA">
        <w:tc>
          <w:tcPr>
            <w:tcW w:w="3510" w:type="dxa"/>
            <w:vMerge w:val="restart"/>
          </w:tcPr>
          <w:p w14:paraId="60B99A9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1.5</w:t>
            </w:r>
          </w:p>
          <w:p w14:paraId="4B6CFDC1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Создание электронных презентаций. Правила </w:t>
            </w:r>
            <w:r w:rsidRPr="00F426DA">
              <w:rPr>
                <w:sz w:val="24"/>
                <w:szCs w:val="24"/>
              </w:rPr>
              <w:lastRenderedPageBreak/>
              <w:t>подготовки и оформления презентаций. Назначение, разновидности и функциональные возможности программ создания презентаций</w:t>
            </w:r>
          </w:p>
        </w:tc>
        <w:tc>
          <w:tcPr>
            <w:tcW w:w="9384" w:type="dxa"/>
          </w:tcPr>
          <w:p w14:paraId="2F4FBFF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21841AF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12" w:name="_Hlk42638690"/>
            <w:r w:rsidRPr="00F426DA">
              <w:rPr>
                <w:sz w:val="24"/>
                <w:szCs w:val="24"/>
              </w:rPr>
              <w:t xml:space="preserve">Целеполагание презентации. Технические и содержательные особенности презентации. Формат слайда. Способ презентации. Тема. Аудитория. Цель. Назначение. Структура. </w:t>
            </w:r>
            <w:r w:rsidRPr="00F426DA">
              <w:rPr>
                <w:sz w:val="24"/>
                <w:szCs w:val="24"/>
              </w:rPr>
              <w:lastRenderedPageBreak/>
              <w:t xml:space="preserve">Логика построения структуры презентации. Базовые правила работы со структурой. </w:t>
            </w:r>
            <w:bookmarkStart w:id="13" w:name="_Hlk42638767"/>
            <w:bookmarkEnd w:id="12"/>
            <w:r w:rsidRPr="00F426DA">
              <w:rPr>
                <w:sz w:val="24"/>
                <w:szCs w:val="24"/>
              </w:rPr>
              <w:t xml:space="preserve">Текст. Ключевые вспомогательные и лишние сообщения. Алгоритм анализа текста. Адаптация текстового блока для слайда. Выключка. Визуальная иерархия. Контраст. Выравнивание. Интервалы. Работа с масштабом, начертаниями и светлотой. Настройка интервалов в </w:t>
            </w:r>
            <w:proofErr w:type="spellStart"/>
            <w:r w:rsidRPr="00F426DA">
              <w:rPr>
                <w:sz w:val="24"/>
                <w:szCs w:val="24"/>
              </w:rPr>
              <w:t>PowerPoint</w:t>
            </w:r>
            <w:proofErr w:type="spellEnd"/>
            <w:r w:rsidRPr="00F426DA">
              <w:rPr>
                <w:sz w:val="24"/>
                <w:szCs w:val="24"/>
              </w:rPr>
              <w:t xml:space="preserve">. </w:t>
            </w:r>
            <w:bookmarkEnd w:id="13"/>
            <w:r w:rsidRPr="00F426DA">
              <w:rPr>
                <w:sz w:val="24"/>
                <w:szCs w:val="24"/>
              </w:rPr>
              <w:t>Теория близости. Правило внутреннего и внешнего. Оформление. Фокусные точки. Цветовое кодирование. Иллюстрации. Списки. Целесообразность в оформлении. Окончание презентации.</w:t>
            </w:r>
          </w:p>
        </w:tc>
        <w:tc>
          <w:tcPr>
            <w:tcW w:w="962" w:type="dxa"/>
          </w:tcPr>
          <w:p w14:paraId="640AF3A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vMerge w:val="restart"/>
          </w:tcPr>
          <w:p w14:paraId="13316466" w14:textId="6CDAF1AA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>
              <w:rPr>
                <w:sz w:val="24"/>
                <w:szCs w:val="24"/>
              </w:rPr>
              <w:t>9</w:t>
            </w:r>
          </w:p>
        </w:tc>
      </w:tr>
      <w:tr w:rsidR="00F426DA" w:rsidRPr="00DB06F9" w14:paraId="7EC3A320" w14:textId="77777777" w:rsidTr="00F426DA">
        <w:tc>
          <w:tcPr>
            <w:tcW w:w="3510" w:type="dxa"/>
            <w:vMerge/>
          </w:tcPr>
          <w:p w14:paraId="518786F3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5750E83A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053632DD" w14:textId="5BD43A6A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ПЗ№17 Создание, вставка объектов. Настройка анимации в программе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proofErr w:type="spellStart"/>
            <w:r w:rsidRPr="00F426DA">
              <w:rPr>
                <w:sz w:val="24"/>
                <w:szCs w:val="24"/>
              </w:rPr>
              <w:t>PowerPoint</w:t>
            </w:r>
            <w:proofErr w:type="spellEnd"/>
            <w:r w:rsidRPr="00F42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B4A0B6D" w14:textId="48758C0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32A4FE7C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5BB83A3B" w14:textId="77777777" w:rsidTr="00F426DA">
        <w:tc>
          <w:tcPr>
            <w:tcW w:w="3510" w:type="dxa"/>
            <w:shd w:val="clear" w:color="auto" w:fill="D9D9D9" w:themeFill="background1" w:themeFillShade="D9"/>
          </w:tcPr>
          <w:p w14:paraId="2EE84A50" w14:textId="11995771" w:rsidR="00F426DA" w:rsidRPr="00F426DA" w:rsidRDefault="00F426DA" w:rsidP="00F426DA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384" w:type="dxa"/>
            <w:shd w:val="clear" w:color="auto" w:fill="D9D9D9" w:themeFill="background1" w:themeFillShade="D9"/>
          </w:tcPr>
          <w:p w14:paraId="2077B6BB" w14:textId="77777777" w:rsidR="00F426DA" w:rsidRPr="00F426DA" w:rsidRDefault="00F426DA" w:rsidP="00F426DA">
            <w:pPr>
              <w:jc w:val="both"/>
              <w:rPr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A9EB58" w14:textId="1498AD4B" w:rsidR="00F426DA" w:rsidRPr="00F426DA" w:rsidRDefault="00F426DA" w:rsidP="00F426DA">
            <w:pPr>
              <w:jc w:val="both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B6466B" w14:textId="77777777" w:rsidR="00F426DA" w:rsidRPr="00F426DA" w:rsidRDefault="00F426DA" w:rsidP="00F426DA">
            <w:pPr>
              <w:jc w:val="both"/>
            </w:pPr>
          </w:p>
        </w:tc>
      </w:tr>
      <w:tr w:rsidR="002B2F71" w:rsidRPr="00DB06F9" w14:paraId="67C82EEB" w14:textId="77777777" w:rsidTr="00EC4134">
        <w:tc>
          <w:tcPr>
            <w:tcW w:w="12894" w:type="dxa"/>
            <w:gridSpan w:val="2"/>
            <w:shd w:val="clear" w:color="auto" w:fill="D9D9D9" w:themeFill="background1" w:themeFillShade="D9"/>
          </w:tcPr>
          <w:p w14:paraId="1CA39BAF" w14:textId="19A974AC" w:rsidR="002B2F71" w:rsidRPr="00F426DA" w:rsidRDefault="002B2F71" w:rsidP="00F426DA">
            <w:pPr>
              <w:jc w:val="both"/>
              <w:rPr>
                <w:b/>
              </w:rPr>
            </w:pPr>
            <w:r w:rsidRPr="00F426DA">
              <w:rPr>
                <w:b/>
                <w:sz w:val="24"/>
                <w:szCs w:val="24"/>
              </w:rPr>
              <w:t>Итого за 1 семестр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85167" w14:textId="185D840C" w:rsidR="002B2F71" w:rsidRPr="00F426DA" w:rsidRDefault="002B2F71" w:rsidP="00F426DA">
            <w:pPr>
              <w:jc w:val="both"/>
              <w:rPr>
                <w:b/>
                <w:bCs/>
                <w:sz w:val="24"/>
                <w:szCs w:val="24"/>
              </w:rPr>
            </w:pPr>
            <w:r w:rsidRPr="00F426DA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77CB8A" w14:textId="77777777" w:rsidR="002B2F71" w:rsidRPr="00F426DA" w:rsidRDefault="002B2F71" w:rsidP="00F426DA">
            <w:pPr>
              <w:jc w:val="both"/>
            </w:pPr>
          </w:p>
        </w:tc>
      </w:tr>
      <w:tr w:rsidR="00F426DA" w:rsidRPr="00DB06F9" w14:paraId="06E74F87" w14:textId="77777777" w:rsidTr="00F426DA">
        <w:tc>
          <w:tcPr>
            <w:tcW w:w="3510" w:type="dxa"/>
          </w:tcPr>
          <w:p w14:paraId="33E8A08F" w14:textId="77777777" w:rsidR="00F426DA" w:rsidRPr="00F426DA" w:rsidRDefault="00F426DA" w:rsidP="00F426DA">
            <w:pPr>
              <w:jc w:val="both"/>
              <w:rPr>
                <w:b/>
              </w:rPr>
            </w:pPr>
          </w:p>
        </w:tc>
        <w:tc>
          <w:tcPr>
            <w:tcW w:w="9384" w:type="dxa"/>
          </w:tcPr>
          <w:p w14:paraId="29DA1E6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7E6454FA" w14:textId="722CB403" w:rsidR="00F426DA" w:rsidRPr="00F426DA" w:rsidRDefault="00F426DA" w:rsidP="00F426DA">
            <w:pPr>
              <w:jc w:val="both"/>
              <w:rPr>
                <w:b/>
              </w:rPr>
            </w:pPr>
            <w:r w:rsidRPr="00F426DA">
              <w:rPr>
                <w:sz w:val="24"/>
                <w:szCs w:val="24"/>
              </w:rPr>
              <w:t xml:space="preserve">ПЗ№18 Создание гиперссылки и управляющие кнопки в программе </w:t>
            </w:r>
            <w:r w:rsidRPr="00F426DA">
              <w:rPr>
                <w:sz w:val="24"/>
                <w:szCs w:val="24"/>
                <w:lang w:val="en-US"/>
              </w:rPr>
              <w:t>MS</w:t>
            </w:r>
            <w:r w:rsidRPr="00F426DA">
              <w:rPr>
                <w:sz w:val="24"/>
                <w:szCs w:val="24"/>
              </w:rPr>
              <w:t xml:space="preserve"> </w:t>
            </w:r>
            <w:proofErr w:type="spellStart"/>
            <w:r w:rsidRPr="00F426DA">
              <w:rPr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1D0283" w14:textId="14890163" w:rsidR="00F426DA" w:rsidRPr="00F426DA" w:rsidRDefault="00F426DA" w:rsidP="00F426DA">
            <w:pPr>
              <w:jc w:val="both"/>
            </w:pPr>
            <w:r>
              <w:t>2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F659FE" w14:textId="77777777" w:rsidR="00F426DA" w:rsidRPr="00F426DA" w:rsidRDefault="00F426DA" w:rsidP="00F426DA">
            <w:pPr>
              <w:jc w:val="both"/>
            </w:pPr>
          </w:p>
        </w:tc>
      </w:tr>
      <w:tr w:rsidR="00F426DA" w:rsidRPr="00DB06F9" w14:paraId="62C6BBD9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3255F8C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Раздел 2 Теоретические основы информатики. Количество информации и ее кодирование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27362218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B31FD7B" w14:textId="77777777" w:rsidTr="00F426DA">
        <w:tc>
          <w:tcPr>
            <w:tcW w:w="3510" w:type="dxa"/>
            <w:vMerge w:val="restart"/>
          </w:tcPr>
          <w:p w14:paraId="4DA9B2A7" w14:textId="24C3E36F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1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0237985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Информация и информационные процессы. Система классификации информации. Классификация информации.</w:t>
            </w:r>
          </w:p>
        </w:tc>
        <w:tc>
          <w:tcPr>
            <w:tcW w:w="9384" w:type="dxa"/>
          </w:tcPr>
          <w:p w14:paraId="29DD36FA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692CCB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Понятие информация. Свойства и параметры информации. Процессы информации. Каналы связи. Информация как сообщение. Каналы передачи сообщения информация и управление. Система классификации информации. Классификация информации. Понятие классификации. Виды систем классификации. Классификация информации по признакам.</w:t>
            </w:r>
          </w:p>
        </w:tc>
        <w:tc>
          <w:tcPr>
            <w:tcW w:w="962" w:type="dxa"/>
          </w:tcPr>
          <w:p w14:paraId="68C48CA7" w14:textId="6633D634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5754CC64" w14:textId="772E7A2F" w:rsidR="00F426DA" w:rsidRPr="00F426DA" w:rsidRDefault="00F426DA" w:rsidP="00F426DA">
            <w:pPr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0711C13A" w14:textId="77777777" w:rsidTr="00F426DA">
        <w:trPr>
          <w:trHeight w:val="204"/>
        </w:trPr>
        <w:tc>
          <w:tcPr>
            <w:tcW w:w="3510" w:type="dxa"/>
            <w:vMerge/>
          </w:tcPr>
          <w:p w14:paraId="5E3E9E4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234C120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85D0591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color w:val="000000"/>
                <w:sz w:val="24"/>
                <w:szCs w:val="24"/>
              </w:rPr>
              <w:t>ПЗ№19 Информационные компьютерные модели</w:t>
            </w:r>
          </w:p>
        </w:tc>
        <w:tc>
          <w:tcPr>
            <w:tcW w:w="962" w:type="dxa"/>
          </w:tcPr>
          <w:p w14:paraId="63AB4FC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3E20B02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2CD46415" w14:textId="77777777" w:rsidTr="00F426DA">
        <w:tc>
          <w:tcPr>
            <w:tcW w:w="3510" w:type="dxa"/>
            <w:vMerge w:val="restart"/>
          </w:tcPr>
          <w:p w14:paraId="12DDC0A0" w14:textId="2CA41A4E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2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60337B9C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Изменение информации. Подсчет количества и объема информации.</w:t>
            </w:r>
          </w:p>
        </w:tc>
        <w:tc>
          <w:tcPr>
            <w:tcW w:w="9384" w:type="dxa"/>
          </w:tcPr>
          <w:p w14:paraId="321A066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B75A658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Изменение информации. Понятие количества информации. Разбор формулы количества возможных событий и количества информации. Рассмотрение формулы Шеннона и формулы Хартли.</w:t>
            </w:r>
          </w:p>
        </w:tc>
        <w:tc>
          <w:tcPr>
            <w:tcW w:w="962" w:type="dxa"/>
          </w:tcPr>
          <w:p w14:paraId="5B7B4586" w14:textId="31358026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2327116E" w14:textId="53E1F3FB" w:rsidR="00F426DA" w:rsidRPr="00F426DA" w:rsidRDefault="00F426DA" w:rsidP="00F426DA">
            <w:pPr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7B7997DF" w14:textId="77777777" w:rsidTr="00F426DA">
        <w:tc>
          <w:tcPr>
            <w:tcW w:w="3510" w:type="dxa"/>
            <w:vMerge/>
          </w:tcPr>
          <w:p w14:paraId="26C2101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7DF1393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2A2D0FE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ПЗ№20 Подсчет объема и количества информации</w:t>
            </w:r>
          </w:p>
          <w:p w14:paraId="1DC7125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ПЗ№21 Создание архива данных. Извлечение данных из архива. Атрибуты файла и его объем</w:t>
            </w:r>
          </w:p>
        </w:tc>
        <w:tc>
          <w:tcPr>
            <w:tcW w:w="962" w:type="dxa"/>
          </w:tcPr>
          <w:p w14:paraId="79185BA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14:paraId="368084F6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CF87BD7" w14:textId="77777777" w:rsidTr="00F426DA">
        <w:tc>
          <w:tcPr>
            <w:tcW w:w="3510" w:type="dxa"/>
            <w:vMerge w:val="restart"/>
          </w:tcPr>
          <w:p w14:paraId="02C4434C" w14:textId="5DF72F26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3</w:t>
            </w:r>
          </w:p>
          <w:p w14:paraId="3E5662B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Кодирование информации.</w:t>
            </w:r>
          </w:p>
        </w:tc>
        <w:tc>
          <w:tcPr>
            <w:tcW w:w="9384" w:type="dxa"/>
          </w:tcPr>
          <w:p w14:paraId="1315275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D9271C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Понятие Кодирование. Определение системы кодирования, цели кодирования. </w:t>
            </w:r>
            <w:r w:rsidRPr="00F426DA">
              <w:rPr>
                <w:sz w:val="24"/>
                <w:szCs w:val="24"/>
              </w:rPr>
              <w:lastRenderedPageBreak/>
              <w:t>Рассмотрение понятий кода. Нахождение места алфавита в кодировании. Характеристики кода. Регистрационная система кодирования. Классификационная система кодирования. Требования к создаваемым кодам и системам кодирования.</w:t>
            </w:r>
          </w:p>
        </w:tc>
        <w:tc>
          <w:tcPr>
            <w:tcW w:w="962" w:type="dxa"/>
          </w:tcPr>
          <w:p w14:paraId="66236B81" w14:textId="51146C7F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14:paraId="77E02500" w14:textId="34B4060D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4CE9D5AC" w14:textId="77777777" w:rsidTr="00F426DA">
        <w:tc>
          <w:tcPr>
            <w:tcW w:w="3510" w:type="dxa"/>
            <w:vMerge/>
          </w:tcPr>
          <w:p w14:paraId="009E068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496D70D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068DBA8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ПЗ№22 Шифрование данных. </w:t>
            </w:r>
          </w:p>
        </w:tc>
        <w:tc>
          <w:tcPr>
            <w:tcW w:w="962" w:type="dxa"/>
          </w:tcPr>
          <w:p w14:paraId="063884C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4149F286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3E1C5050" w14:textId="77777777" w:rsidTr="00F426DA">
        <w:tc>
          <w:tcPr>
            <w:tcW w:w="3510" w:type="dxa"/>
            <w:vMerge w:val="restart"/>
          </w:tcPr>
          <w:p w14:paraId="41B6FCE7" w14:textId="13CE3A28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4</w:t>
            </w:r>
          </w:p>
          <w:p w14:paraId="2411067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Системы счисления. Перевод чисел из одной системы счисления в другую. Двоичная арифметика.</w:t>
            </w:r>
          </w:p>
        </w:tc>
        <w:tc>
          <w:tcPr>
            <w:tcW w:w="9384" w:type="dxa"/>
          </w:tcPr>
          <w:p w14:paraId="3C31767E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509B9E4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Понятие система счисления. Типы систем счисления. Позиционные и не позиционные системы счисления. Характеристика систем счисления. Формулы преобразования систем счисления. Двоичное кодирование информации. Перевод чисел из одной системы счисления в другую. Арифметические операции в двоичной системе счисления. </w:t>
            </w:r>
          </w:p>
        </w:tc>
        <w:tc>
          <w:tcPr>
            <w:tcW w:w="962" w:type="dxa"/>
          </w:tcPr>
          <w:p w14:paraId="7D1325AF" w14:textId="02B548B4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6299B75D" w14:textId="3CCDE744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5C035AE5" w14:textId="77777777" w:rsidTr="00F426DA">
        <w:tc>
          <w:tcPr>
            <w:tcW w:w="3510" w:type="dxa"/>
            <w:vMerge/>
          </w:tcPr>
          <w:p w14:paraId="5C1CD3F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58FC8E8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6BF50C8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ПЗ№23 Представление информации в различных системах счисления</w:t>
            </w:r>
          </w:p>
          <w:p w14:paraId="32EDE94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ПЗ№24 Арифметические расчеты двоичной информации, сложение и вычитание</w:t>
            </w:r>
          </w:p>
        </w:tc>
        <w:tc>
          <w:tcPr>
            <w:tcW w:w="962" w:type="dxa"/>
          </w:tcPr>
          <w:p w14:paraId="6C1A89ED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14:paraId="512A3A1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24969CE5" w14:textId="77777777" w:rsidTr="00F426DA">
        <w:tc>
          <w:tcPr>
            <w:tcW w:w="3510" w:type="dxa"/>
            <w:vMerge w:val="restart"/>
          </w:tcPr>
          <w:p w14:paraId="07C2FB88" w14:textId="2BCCBF01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5</w:t>
            </w:r>
          </w:p>
          <w:p w14:paraId="5E3838F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Основы алгебры логики</w:t>
            </w:r>
          </w:p>
        </w:tc>
        <w:tc>
          <w:tcPr>
            <w:tcW w:w="9384" w:type="dxa"/>
          </w:tcPr>
          <w:p w14:paraId="2DED59A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5954F49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 xml:space="preserve">Алгебра высказываний. Определения: понятие, суждение, умозаключение. Базовые логические операции: конъюнкция, дизъюнкция, инверсия. Построение таблиц истинности логических операций. Логические выражения и функции. Импликация. Эквивалентность. Логические законы. Упрощение логических выражений. </w:t>
            </w:r>
          </w:p>
        </w:tc>
        <w:tc>
          <w:tcPr>
            <w:tcW w:w="962" w:type="dxa"/>
          </w:tcPr>
          <w:p w14:paraId="4C0F616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0518D456" w14:textId="7C86E48E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035A7CE3" w14:textId="77777777" w:rsidTr="00F426DA">
        <w:tc>
          <w:tcPr>
            <w:tcW w:w="3510" w:type="dxa"/>
            <w:vMerge/>
          </w:tcPr>
          <w:p w14:paraId="0F2F68B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28D03D6C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57D11A05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>ПЗ№25 Решение логических задач, упрощение выражений применение логических законов.</w:t>
            </w:r>
          </w:p>
        </w:tc>
        <w:tc>
          <w:tcPr>
            <w:tcW w:w="962" w:type="dxa"/>
          </w:tcPr>
          <w:p w14:paraId="0BE01E1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2FEF1DE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1CDE42A9" w14:textId="77777777" w:rsidTr="00F426DA">
        <w:tc>
          <w:tcPr>
            <w:tcW w:w="3510" w:type="dxa"/>
            <w:vMerge w:val="restart"/>
          </w:tcPr>
          <w:p w14:paraId="4175C7C3" w14:textId="44477C5F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2.</w:t>
            </w:r>
            <w:r w:rsidR="002B2F71">
              <w:rPr>
                <w:sz w:val="24"/>
                <w:szCs w:val="24"/>
              </w:rPr>
              <w:t>6</w:t>
            </w:r>
          </w:p>
          <w:p w14:paraId="5E7D5FA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Представление информации в ЭВМ. </w:t>
            </w:r>
          </w:p>
        </w:tc>
        <w:tc>
          <w:tcPr>
            <w:tcW w:w="9384" w:type="dxa"/>
          </w:tcPr>
          <w:p w14:paraId="0ACA6A8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26551A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Понятие бит и байт. Первый ЭВМ воспринимающий текстовую информацию. Таблица кодов </w:t>
            </w:r>
            <w:r w:rsidRPr="00F426DA">
              <w:rPr>
                <w:sz w:val="24"/>
                <w:szCs w:val="24"/>
                <w:lang w:val="en-US"/>
              </w:rPr>
              <w:t>ASCII</w:t>
            </w:r>
            <w:r w:rsidRPr="00F426DA">
              <w:rPr>
                <w:sz w:val="24"/>
                <w:szCs w:val="24"/>
              </w:rPr>
              <w:t xml:space="preserve">. Код обмена информации. Понятие пиксель. Пространственная дискретизация. Разрешение изображения. Глубина цвета. Зависимость глубины цвета от битов. Дискретизация звука. Глубина кодирования. Частота дискретизации. Количество звуковых каналов. </w:t>
            </w:r>
          </w:p>
        </w:tc>
        <w:tc>
          <w:tcPr>
            <w:tcW w:w="962" w:type="dxa"/>
          </w:tcPr>
          <w:p w14:paraId="53FA254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3E74AB59" w14:textId="27B7EC0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7D44A985" w14:textId="77777777" w:rsidTr="00F426DA">
        <w:tc>
          <w:tcPr>
            <w:tcW w:w="3510" w:type="dxa"/>
            <w:vMerge/>
          </w:tcPr>
          <w:p w14:paraId="052F29D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7D6451B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0CA030C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ПЗ№26 Дискретное представление текстовой, графической, звуковой информации и видеоинформации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87B0A0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233D2F1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48D4B076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4E28528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Раздел 3 Информатика в современном мире. Технические средства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7BF388D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7596FE7D" w14:textId="77777777" w:rsidTr="00F426DA">
        <w:tc>
          <w:tcPr>
            <w:tcW w:w="3510" w:type="dxa"/>
            <w:vMerge w:val="restart"/>
          </w:tcPr>
          <w:p w14:paraId="2282867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Тема 3.1 </w:t>
            </w:r>
          </w:p>
          <w:p w14:paraId="046E71A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>Информатизация общества. Информационная система, процесс, технология.</w:t>
            </w:r>
          </w:p>
        </w:tc>
        <w:tc>
          <w:tcPr>
            <w:tcW w:w="9384" w:type="dxa"/>
          </w:tcPr>
          <w:p w14:paraId="1C0A0FD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90FA47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>Понятие информатизации и компьютеризации, их сравнения и различия. Информационные революции. Принципы реализации информационного общества. Результаты информационного общества. Информационные ресурсы, информационные продукты. Информационный рынок. Деление на сектора информационного рынка. Информационная культура. Понятие системы. Виды информационных систем. Объекты и субъекты управления. Функции управления. Уровни управления. Информационные потоки. Информационный процесс и технологический процесс. Информационные технологии. Автоматизированная информационная система. Компоненты (АИС). Сбор и регистрация данных, передача, ввод, хранение и обработка информации. составляющие, черты, различия виды информационных технологий (ИТ).</w:t>
            </w:r>
          </w:p>
        </w:tc>
        <w:tc>
          <w:tcPr>
            <w:tcW w:w="962" w:type="dxa"/>
          </w:tcPr>
          <w:p w14:paraId="7824795C" w14:textId="73F158A4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14:paraId="2A50B75C" w14:textId="1342D33A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02038698" w14:textId="77777777" w:rsidTr="00F426DA">
        <w:tc>
          <w:tcPr>
            <w:tcW w:w="3510" w:type="dxa"/>
            <w:vMerge/>
          </w:tcPr>
          <w:p w14:paraId="1C6AADD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439B2BBA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2E961A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ПЗ№27 Правовые нормы, относящиеся к информации, правонарушения в информационной сфере, меры их предупреждения и наказания</w:t>
            </w:r>
          </w:p>
        </w:tc>
        <w:tc>
          <w:tcPr>
            <w:tcW w:w="962" w:type="dxa"/>
          </w:tcPr>
          <w:p w14:paraId="3E5315E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147C5CD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5395B27E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4E67B8B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 xml:space="preserve">Раздел 4 Персональный компьютер. Программные средства 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7C25DCD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76F27AB0" w14:textId="77777777" w:rsidTr="00F426DA">
        <w:tc>
          <w:tcPr>
            <w:tcW w:w="3510" w:type="dxa"/>
            <w:vMerge w:val="restart"/>
          </w:tcPr>
          <w:p w14:paraId="30ED60D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4.1</w:t>
            </w:r>
          </w:p>
          <w:p w14:paraId="1DA811FC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История развития микропроцессора. Различные накопители.</w:t>
            </w:r>
          </w:p>
        </w:tc>
        <w:tc>
          <w:tcPr>
            <w:tcW w:w="9384" w:type="dxa"/>
          </w:tcPr>
          <w:p w14:paraId="53C6C52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B85D2B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14" w:name="_Hlk42636915"/>
            <w:r w:rsidRPr="00F426DA">
              <w:rPr>
                <w:sz w:val="24"/>
                <w:szCs w:val="24"/>
              </w:rPr>
              <w:t xml:space="preserve">Понятие микропроцессора. Большая интегральная схема (БИС). Арифметико-логическое устройство (АЛУ). Устройство управления (УУ). Секционная структура БИС. Однокристальная структура БИС. Характеристики микропроцессора. Степень интеграции чипа. </w:t>
            </w:r>
            <w:bookmarkEnd w:id="14"/>
            <w:r w:rsidRPr="00F426DA">
              <w:rPr>
                <w:sz w:val="24"/>
                <w:szCs w:val="24"/>
              </w:rPr>
              <w:t xml:space="preserve">История развития микропроцессора </w:t>
            </w:r>
            <w:r w:rsidRPr="00F426DA">
              <w:rPr>
                <w:sz w:val="24"/>
                <w:szCs w:val="24"/>
                <w:lang w:val="en-US"/>
              </w:rPr>
              <w:t>Intel</w:t>
            </w:r>
            <w:r w:rsidRPr="00F426DA">
              <w:rPr>
                <w:sz w:val="24"/>
                <w:szCs w:val="24"/>
              </w:rPr>
              <w:t xml:space="preserve">. История развития микропроцессора </w:t>
            </w:r>
            <w:r w:rsidRPr="00F426DA">
              <w:rPr>
                <w:sz w:val="24"/>
                <w:szCs w:val="24"/>
                <w:lang w:val="en-US"/>
              </w:rPr>
              <w:t>AMD</w:t>
            </w:r>
            <w:r w:rsidRPr="00F426DA">
              <w:rPr>
                <w:sz w:val="24"/>
                <w:szCs w:val="24"/>
              </w:rPr>
              <w:t xml:space="preserve">. Микропроцессор «Эльбрус». Понятие жесткий магнитный диск (винчестер). Появление винчестера. Накопители на гибких магнитных дисках с использованием дискет. Накопители на оптических дисках и магнитной ленте. Виды компакт-дисков. Основные параметры диска. Микронный размер – питы. Работа записи </w:t>
            </w:r>
            <w:r w:rsidRPr="00F426DA">
              <w:rPr>
                <w:sz w:val="24"/>
                <w:szCs w:val="24"/>
                <w:lang w:val="en-US"/>
              </w:rPr>
              <w:t>CD</w:t>
            </w:r>
            <w:r w:rsidRPr="00F426DA">
              <w:rPr>
                <w:sz w:val="24"/>
                <w:szCs w:val="24"/>
              </w:rPr>
              <w:t>-</w:t>
            </w:r>
            <w:r w:rsidRPr="00F426DA">
              <w:rPr>
                <w:sz w:val="24"/>
                <w:szCs w:val="24"/>
                <w:lang w:val="en-US"/>
              </w:rPr>
              <w:t>RW</w:t>
            </w:r>
            <w:r w:rsidRPr="00F426DA">
              <w:rPr>
                <w:sz w:val="24"/>
                <w:szCs w:val="24"/>
              </w:rPr>
              <w:t xml:space="preserve">. Особенности </w:t>
            </w:r>
            <w:r w:rsidRPr="00F426DA">
              <w:rPr>
                <w:sz w:val="24"/>
                <w:szCs w:val="24"/>
                <w:lang w:val="en-US"/>
              </w:rPr>
              <w:t>CD</w:t>
            </w:r>
            <w:r w:rsidRPr="00F426DA">
              <w:rPr>
                <w:sz w:val="24"/>
                <w:szCs w:val="24"/>
              </w:rPr>
              <w:t>-</w:t>
            </w:r>
            <w:r w:rsidRPr="00F426DA">
              <w:rPr>
                <w:sz w:val="24"/>
                <w:szCs w:val="24"/>
                <w:lang w:val="en-US"/>
              </w:rPr>
              <w:t>RW</w:t>
            </w:r>
            <w:r w:rsidRPr="00F426DA">
              <w:rPr>
                <w:sz w:val="24"/>
                <w:szCs w:val="24"/>
              </w:rPr>
              <w:t>/</w:t>
            </w:r>
            <w:r w:rsidRPr="00F426DA">
              <w:rPr>
                <w:sz w:val="24"/>
                <w:szCs w:val="24"/>
                <w:lang w:val="en-US"/>
              </w:rPr>
              <w:t>R</w:t>
            </w:r>
            <w:r w:rsidRPr="00F426DA">
              <w:rPr>
                <w:sz w:val="24"/>
                <w:szCs w:val="24"/>
              </w:rPr>
              <w:t xml:space="preserve">. Эволюция дисководов </w:t>
            </w:r>
            <w:r w:rsidRPr="00F426DA">
              <w:rPr>
                <w:sz w:val="24"/>
                <w:szCs w:val="24"/>
                <w:lang w:val="en-US"/>
              </w:rPr>
              <w:t>CD</w:t>
            </w:r>
            <w:r w:rsidRPr="00F426DA">
              <w:rPr>
                <w:sz w:val="24"/>
                <w:szCs w:val="24"/>
              </w:rPr>
              <w:t>-</w:t>
            </w:r>
            <w:r w:rsidRPr="00F426DA">
              <w:rPr>
                <w:sz w:val="24"/>
                <w:szCs w:val="24"/>
                <w:lang w:val="en-US"/>
              </w:rPr>
              <w:t>RW</w:t>
            </w:r>
            <w:r w:rsidRPr="00F426DA">
              <w:rPr>
                <w:sz w:val="24"/>
                <w:szCs w:val="24"/>
              </w:rPr>
              <w:t>/</w:t>
            </w:r>
            <w:r w:rsidRPr="00F426DA">
              <w:rPr>
                <w:sz w:val="24"/>
                <w:szCs w:val="24"/>
                <w:lang w:val="en-US"/>
              </w:rPr>
              <w:t>R</w:t>
            </w:r>
            <w:r w:rsidRPr="00F426DA">
              <w:rPr>
                <w:sz w:val="24"/>
                <w:szCs w:val="24"/>
              </w:rPr>
              <w:t xml:space="preserve">. Стример. Технология записи. Накопители на универсальных дисках </w:t>
            </w:r>
            <w:r w:rsidRPr="00F426DA">
              <w:rPr>
                <w:sz w:val="24"/>
                <w:szCs w:val="24"/>
                <w:lang w:val="en-US"/>
              </w:rPr>
              <w:t>DVD</w:t>
            </w:r>
            <w:r w:rsidRPr="00F426DA">
              <w:rPr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27F09742" w14:textId="08CB6F47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53E79957" w14:textId="3161C7C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152A9959" w14:textId="77777777" w:rsidTr="00F426DA">
        <w:tc>
          <w:tcPr>
            <w:tcW w:w="3510" w:type="dxa"/>
            <w:vMerge/>
          </w:tcPr>
          <w:p w14:paraId="2305F004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35D5807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5AADA20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ПЗ№28 Конструкция и принцип действия накопителей на различных носителях</w:t>
            </w:r>
          </w:p>
        </w:tc>
        <w:tc>
          <w:tcPr>
            <w:tcW w:w="962" w:type="dxa"/>
          </w:tcPr>
          <w:p w14:paraId="522ECA9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681F55C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0968D1F6" w14:textId="77777777" w:rsidTr="00F426DA">
        <w:tc>
          <w:tcPr>
            <w:tcW w:w="3510" w:type="dxa"/>
            <w:vMerge w:val="restart"/>
          </w:tcPr>
          <w:p w14:paraId="1E49ADF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4.2</w:t>
            </w:r>
          </w:p>
          <w:p w14:paraId="0BA2E2C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Устройства мультимедиа. Устройства отображения информации. Устройства ввода и вывода информации.</w:t>
            </w:r>
          </w:p>
        </w:tc>
        <w:tc>
          <w:tcPr>
            <w:tcW w:w="9384" w:type="dxa"/>
            <w:shd w:val="clear" w:color="auto" w:fill="auto"/>
          </w:tcPr>
          <w:p w14:paraId="02E19E5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483569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Устройства мультимедиа. Мультимедийный ПК. Компоненты мультимедиа ПК. Дисковод </w:t>
            </w:r>
            <w:r w:rsidRPr="00F426DA">
              <w:rPr>
                <w:sz w:val="24"/>
                <w:szCs w:val="24"/>
                <w:lang w:val="en-US"/>
              </w:rPr>
              <w:t>DVD</w:t>
            </w:r>
            <w:r w:rsidRPr="00F426DA">
              <w:rPr>
                <w:sz w:val="24"/>
                <w:szCs w:val="24"/>
              </w:rPr>
              <w:t xml:space="preserve">. Аналоговый формат </w:t>
            </w:r>
            <w:r w:rsidRPr="00F426DA">
              <w:rPr>
                <w:sz w:val="24"/>
                <w:szCs w:val="24"/>
                <w:lang w:val="en-US"/>
              </w:rPr>
              <w:t>Dolby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Surround</w:t>
            </w:r>
            <w:r w:rsidRPr="00F426DA">
              <w:rPr>
                <w:sz w:val="24"/>
                <w:szCs w:val="24"/>
              </w:rPr>
              <w:t xml:space="preserve">. Формат </w:t>
            </w:r>
            <w:r w:rsidRPr="00F426DA">
              <w:rPr>
                <w:sz w:val="24"/>
                <w:szCs w:val="24"/>
                <w:lang w:val="en-US"/>
              </w:rPr>
              <w:t>Dolby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Digital</w:t>
            </w:r>
            <w:r w:rsidRPr="00F426DA">
              <w:rPr>
                <w:sz w:val="24"/>
                <w:szCs w:val="24"/>
              </w:rPr>
              <w:t xml:space="preserve"> 5.1. Формат </w:t>
            </w:r>
            <w:r w:rsidRPr="00F426DA">
              <w:rPr>
                <w:sz w:val="24"/>
                <w:szCs w:val="24"/>
                <w:lang w:val="en-US"/>
              </w:rPr>
              <w:t>Dolby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Atmos</w:t>
            </w:r>
            <w:r w:rsidRPr="00F426DA">
              <w:rPr>
                <w:sz w:val="24"/>
                <w:szCs w:val="24"/>
              </w:rPr>
              <w:t xml:space="preserve">. Характеристики звуковых карт. Колонки, акустическая система. Радио-тюнер. Теле-тюнер. Плата видеомонтажа. Мониторы текстового режима. Мониторы </w:t>
            </w:r>
            <w:r w:rsidRPr="00F426DA">
              <w:rPr>
                <w:sz w:val="24"/>
                <w:szCs w:val="24"/>
              </w:rPr>
              <w:lastRenderedPageBreak/>
              <w:t xml:space="preserve">графического режима. Видеокарта. Параметры видеокарты. Графические контроллеры. Типы памяти видеокарт. Ускоритель трехмерной графики. Разъемы для отображения информации. Порты для видеокарт и ускорителей. Типы мониторов. Виды мониторов. Размер изображения по диагонали. Разрешение монитора. Стандарты мониторов. Характеристики ЖК-мониторов. Производители мониторов. Клавиатура. Описание областей клавиатуры. Разъемы и порты мыши. Конструкция джойстика, трекбола, сканера, клавиатуры и мыши. Типы, виды, конструкция принтеров и плоттеров. </w:t>
            </w:r>
          </w:p>
        </w:tc>
        <w:tc>
          <w:tcPr>
            <w:tcW w:w="962" w:type="dxa"/>
          </w:tcPr>
          <w:p w14:paraId="5D9E2F3B" w14:textId="1E41F5E1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14:paraId="1886E0C0" w14:textId="321E489D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4E9BB6B3" w14:textId="77777777" w:rsidTr="00F426DA">
        <w:tc>
          <w:tcPr>
            <w:tcW w:w="3510" w:type="dxa"/>
            <w:vMerge/>
          </w:tcPr>
          <w:p w14:paraId="37DA4FA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4D2F3367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26D3DFEB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ПЗ№29 Конструкция и принцип действия клавиатур и компьютерной мыши</w:t>
            </w:r>
          </w:p>
          <w:p w14:paraId="29420A9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ПЗ№30 Конструкция и принцип действия сканеров и принтеров</w:t>
            </w:r>
          </w:p>
        </w:tc>
        <w:tc>
          <w:tcPr>
            <w:tcW w:w="962" w:type="dxa"/>
          </w:tcPr>
          <w:p w14:paraId="659E3DD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14:paraId="02B7574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54F2928D" w14:textId="77777777" w:rsidTr="00F426DA">
        <w:tc>
          <w:tcPr>
            <w:tcW w:w="3510" w:type="dxa"/>
            <w:vMerge w:val="restart"/>
          </w:tcPr>
          <w:p w14:paraId="46BCD98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4.3</w:t>
            </w:r>
          </w:p>
          <w:p w14:paraId="55F2F5F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bookmarkStart w:id="15" w:name="_Hlk42637051"/>
            <w:r w:rsidRPr="00F426DA">
              <w:rPr>
                <w:sz w:val="24"/>
                <w:szCs w:val="24"/>
              </w:rPr>
              <w:t xml:space="preserve">Интегрированный пакет </w:t>
            </w:r>
            <w:r w:rsidRPr="00F426DA">
              <w:rPr>
                <w:sz w:val="24"/>
                <w:szCs w:val="24"/>
                <w:lang w:val="en-US"/>
              </w:rPr>
              <w:t>Microsoft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Office</w:t>
            </w:r>
            <w:r w:rsidRPr="00F426DA">
              <w:rPr>
                <w:sz w:val="24"/>
                <w:szCs w:val="24"/>
              </w:rPr>
              <w:t>. Требования к программным продуктам. Тенденции программного обеспечения.</w:t>
            </w:r>
            <w:bookmarkEnd w:id="15"/>
          </w:p>
        </w:tc>
        <w:tc>
          <w:tcPr>
            <w:tcW w:w="9384" w:type="dxa"/>
          </w:tcPr>
          <w:p w14:paraId="64D3460B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833061D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Достоинства интегрированного пакета. Типы пакетов </w:t>
            </w:r>
            <w:r w:rsidRPr="00F426DA">
              <w:rPr>
                <w:sz w:val="24"/>
                <w:szCs w:val="24"/>
                <w:lang w:val="en-US"/>
              </w:rPr>
              <w:t>Microsoft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Office</w:t>
            </w:r>
            <w:r w:rsidRPr="00F426DA">
              <w:rPr>
                <w:sz w:val="24"/>
                <w:szCs w:val="24"/>
              </w:rPr>
              <w:t xml:space="preserve">. Компоненты интегрированного пакета </w:t>
            </w:r>
            <w:r w:rsidRPr="00F426DA">
              <w:rPr>
                <w:sz w:val="24"/>
                <w:szCs w:val="24"/>
                <w:lang w:val="en-US"/>
              </w:rPr>
              <w:t>Microsoft</w:t>
            </w:r>
            <w:r w:rsidRPr="00F426DA">
              <w:rPr>
                <w:sz w:val="24"/>
                <w:szCs w:val="24"/>
              </w:rPr>
              <w:t xml:space="preserve"> </w:t>
            </w:r>
            <w:r w:rsidRPr="00F426DA">
              <w:rPr>
                <w:sz w:val="24"/>
                <w:szCs w:val="24"/>
                <w:lang w:val="en-US"/>
              </w:rPr>
              <w:t>Office</w:t>
            </w:r>
            <w:r w:rsidRPr="00F426DA">
              <w:rPr>
                <w:sz w:val="24"/>
                <w:szCs w:val="24"/>
              </w:rPr>
              <w:t xml:space="preserve">. Требования к программным продуктам. Полнота автоматизации функций. </w:t>
            </w:r>
            <w:proofErr w:type="spellStart"/>
            <w:r w:rsidRPr="00F426DA">
              <w:rPr>
                <w:sz w:val="24"/>
                <w:szCs w:val="24"/>
              </w:rPr>
              <w:t>Настраиваемость</w:t>
            </w:r>
            <w:proofErr w:type="spellEnd"/>
            <w:r w:rsidRPr="00F426DA">
              <w:rPr>
                <w:sz w:val="24"/>
                <w:szCs w:val="24"/>
              </w:rPr>
              <w:t xml:space="preserve">. Гибкость. Информационный сервис. Дружественность интерфейса. Тенденции программного обеспечения (ПО). </w:t>
            </w:r>
            <w:bookmarkStart w:id="16" w:name="_Hlk42637207"/>
            <w:r w:rsidRPr="00F426DA">
              <w:rPr>
                <w:sz w:val="24"/>
                <w:szCs w:val="24"/>
              </w:rPr>
              <w:t xml:space="preserve">Основные тенденции развития ПО. </w:t>
            </w:r>
            <w:bookmarkEnd w:id="16"/>
            <w:r w:rsidRPr="00F426DA">
              <w:rPr>
                <w:sz w:val="24"/>
                <w:szCs w:val="24"/>
              </w:rPr>
              <w:t xml:space="preserve">Полная автоматизации деятельности специалистов. Массовое использование интегрированных пакетов. Создание инструментальных средств конечного пользователя. Инструментальные средства. Совершенствование пользовательского интерфейса. </w:t>
            </w:r>
          </w:p>
        </w:tc>
        <w:tc>
          <w:tcPr>
            <w:tcW w:w="962" w:type="dxa"/>
          </w:tcPr>
          <w:p w14:paraId="787E528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14:paraId="21304C79" w14:textId="580E2713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25F1516D" w14:textId="77777777" w:rsidTr="00F426DA">
        <w:tc>
          <w:tcPr>
            <w:tcW w:w="3510" w:type="dxa"/>
            <w:vMerge/>
          </w:tcPr>
          <w:p w14:paraId="5B75608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84" w:type="dxa"/>
          </w:tcPr>
          <w:p w14:paraId="410623E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239BC8C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ПЗ№31 </w:t>
            </w:r>
            <w:r w:rsidRPr="00F426DA">
              <w:rPr>
                <w:bCs/>
                <w:sz w:val="24"/>
                <w:szCs w:val="24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A726A2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025F880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18FC1F46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35CD8BE1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 xml:space="preserve">Раздел 5. Алгоритмические средства. Основы программирования 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297C19F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47DE463B" w14:textId="77777777" w:rsidTr="00F426DA">
        <w:tc>
          <w:tcPr>
            <w:tcW w:w="3510" w:type="dxa"/>
            <w:vMerge w:val="restart"/>
          </w:tcPr>
          <w:p w14:paraId="1B48896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5.1</w:t>
            </w:r>
          </w:p>
          <w:p w14:paraId="48CC57D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Основы алгоритмизации. Понятие и свойства алгоритма. Способы записи алгоритмов. Типы алгоритмов.</w:t>
            </w:r>
          </w:p>
        </w:tc>
        <w:tc>
          <w:tcPr>
            <w:tcW w:w="9384" w:type="dxa"/>
          </w:tcPr>
          <w:p w14:paraId="62528CA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3EAA95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bookmarkStart w:id="17" w:name="_Hlk42639468"/>
            <w:r w:rsidRPr="00F426DA">
              <w:rPr>
                <w:sz w:val="24"/>
                <w:szCs w:val="24"/>
              </w:rPr>
              <w:t xml:space="preserve">Понятие и свойства алгоритма. Последовательность действий алгоритма. Правила составления алгоритма. Метод «Алгоритм решения задачи». Команда. Система </w:t>
            </w:r>
            <w:proofErr w:type="gramStart"/>
            <w:r w:rsidRPr="00F426DA">
              <w:rPr>
                <w:sz w:val="24"/>
                <w:szCs w:val="24"/>
              </w:rPr>
              <w:t>команд..</w:t>
            </w:r>
            <w:proofErr w:type="gramEnd"/>
            <w:r w:rsidRPr="00F426DA">
              <w:rPr>
                <w:sz w:val="24"/>
                <w:szCs w:val="24"/>
              </w:rPr>
              <w:t xml:space="preserve"> Способы записи алгоритмов. Способы описания алгоритмов. Формулирование задач в различном виде. Блок-схема. Стандартные геометрические фигуры, используемые в блок схеме. Типы алгоритмов. Блок-схемы различных типов алгоритмов. Логическое выражение. </w:t>
            </w:r>
            <w:bookmarkEnd w:id="17"/>
            <w:r w:rsidRPr="00F426DA">
              <w:rPr>
                <w:sz w:val="24"/>
                <w:szCs w:val="24"/>
              </w:rPr>
              <w:t xml:space="preserve">Операции сравнения. Частные случаю ветвящихся алгоритмов. Виды циклических алгоритмов. Виды алгоритмов по степени детализации. </w:t>
            </w:r>
          </w:p>
        </w:tc>
        <w:tc>
          <w:tcPr>
            <w:tcW w:w="962" w:type="dxa"/>
          </w:tcPr>
          <w:p w14:paraId="2C6EBA02" w14:textId="0118548B" w:rsidR="00F426DA" w:rsidRPr="00F426DA" w:rsidRDefault="00AE748D" w:rsidP="00F4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2EE2A4F0" w14:textId="7BB063A8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0A63ECD3" w14:textId="77777777" w:rsidTr="00F426DA">
        <w:tc>
          <w:tcPr>
            <w:tcW w:w="3510" w:type="dxa"/>
            <w:vMerge/>
          </w:tcPr>
          <w:p w14:paraId="03FD50DE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2813FE2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220A368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ПЗ№32 Решение математических задач с помощью способа записи алгоритмов через </w:t>
            </w:r>
            <w:r w:rsidRPr="00F426DA">
              <w:rPr>
                <w:sz w:val="24"/>
                <w:szCs w:val="24"/>
              </w:rPr>
              <w:lastRenderedPageBreak/>
              <w:t xml:space="preserve">блок-схему. </w:t>
            </w:r>
          </w:p>
        </w:tc>
        <w:tc>
          <w:tcPr>
            <w:tcW w:w="962" w:type="dxa"/>
          </w:tcPr>
          <w:p w14:paraId="7CD98A8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/>
          </w:tcPr>
          <w:p w14:paraId="40A4B94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78AB8DB3" w14:textId="77777777" w:rsidTr="00F426DA">
        <w:tc>
          <w:tcPr>
            <w:tcW w:w="3510" w:type="dxa"/>
            <w:vMerge w:val="restart"/>
          </w:tcPr>
          <w:p w14:paraId="368117F2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5.2</w:t>
            </w:r>
          </w:p>
          <w:p w14:paraId="118068B9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 xml:space="preserve">Основы языка гипертекстовой разметки </w:t>
            </w:r>
            <w:r w:rsidRPr="00F426DA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384" w:type="dxa"/>
          </w:tcPr>
          <w:p w14:paraId="063E3177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AFC54C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Элементы разметки. Виды веб-страниц. Файл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 xml:space="preserve">. Команды языка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 xml:space="preserve">. Структура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 xml:space="preserve">- документа. Элементы </w:t>
            </w:r>
            <w:r w:rsidRPr="00F426DA">
              <w:rPr>
                <w:sz w:val="24"/>
                <w:szCs w:val="24"/>
                <w:lang w:val="en-US"/>
              </w:rPr>
              <w:t>TITLE</w:t>
            </w:r>
            <w:r w:rsidRPr="00F426DA">
              <w:rPr>
                <w:sz w:val="24"/>
                <w:szCs w:val="24"/>
              </w:rPr>
              <w:t xml:space="preserve">. Создание и запуск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>- документа. Ввод и оформление текста. Управление внешним видом текста на веб-странице. Создание списков и таблиц. Графическое оформление веб-страниц. Изменение фона веб-страницы. Создание сайта с помощью редакторов. Размещение страницы в Интернете.</w:t>
            </w:r>
          </w:p>
        </w:tc>
        <w:tc>
          <w:tcPr>
            <w:tcW w:w="962" w:type="dxa"/>
          </w:tcPr>
          <w:p w14:paraId="5D4E53FA" w14:textId="6B662536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20F8824D" w14:textId="304471AB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49A82D86" w14:textId="77777777" w:rsidTr="00F426DA">
        <w:tc>
          <w:tcPr>
            <w:tcW w:w="3510" w:type="dxa"/>
            <w:vMerge/>
          </w:tcPr>
          <w:p w14:paraId="269EBB81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328BF850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EC1F49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ПЗ№33 Создание Веб страницы с помощью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 xml:space="preserve">. Форматирование текста с помощью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31D15BC3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47BA1AEF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4D59F90D" w14:textId="77777777" w:rsidTr="00F426DA">
        <w:tc>
          <w:tcPr>
            <w:tcW w:w="3510" w:type="dxa"/>
            <w:vMerge w:val="restart"/>
          </w:tcPr>
          <w:p w14:paraId="53E73A5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5.3</w:t>
            </w:r>
          </w:p>
          <w:p w14:paraId="68B5A1B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Основы программирования. Основные понятия. Этапы разработки программного обеспечения. Технологии разработки программного обеспечения.</w:t>
            </w:r>
          </w:p>
        </w:tc>
        <w:tc>
          <w:tcPr>
            <w:tcW w:w="9384" w:type="dxa"/>
          </w:tcPr>
          <w:p w14:paraId="1B0B188C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3B9658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Машинный язык. </w:t>
            </w:r>
            <w:bookmarkStart w:id="18" w:name="_Hlk42639779"/>
            <w:r w:rsidRPr="00F426DA">
              <w:rPr>
                <w:sz w:val="24"/>
                <w:szCs w:val="24"/>
              </w:rPr>
              <w:t xml:space="preserve">Программирование. Язык программирования. </w:t>
            </w:r>
            <w:bookmarkEnd w:id="18"/>
            <w:r w:rsidRPr="00F426DA">
              <w:rPr>
                <w:sz w:val="24"/>
                <w:szCs w:val="24"/>
              </w:rPr>
              <w:t>Интерпретация. Трансляция. Транслятор. Библиотека. Этап компиляции и выполнения. Исполняемый файл. Объектный код. Этапы разработки программного обеспечения. Постановка задачи. Моделирование задачи. Алгоритмизация решения задачи. Составление программы. Технология программирования. Инструментарий технологии программирования. Масштабирование. Модели архитектуры ПО. Программная инженерия с помощью компьютера (</w:t>
            </w:r>
            <w:r w:rsidRPr="00F426DA">
              <w:rPr>
                <w:sz w:val="24"/>
                <w:szCs w:val="24"/>
                <w:lang w:val="en-US"/>
              </w:rPr>
              <w:t>CASE</w:t>
            </w:r>
            <w:r w:rsidRPr="00F426DA">
              <w:rPr>
                <w:sz w:val="24"/>
                <w:szCs w:val="24"/>
              </w:rPr>
              <w:t xml:space="preserve">). </w:t>
            </w:r>
            <w:r w:rsidRPr="00F426DA">
              <w:rPr>
                <w:sz w:val="24"/>
                <w:szCs w:val="24"/>
                <w:lang w:val="en-US"/>
              </w:rPr>
              <w:t>CASE</w:t>
            </w:r>
            <w:r w:rsidRPr="00F426DA">
              <w:rPr>
                <w:sz w:val="24"/>
                <w:szCs w:val="24"/>
              </w:rPr>
              <w:t>-технология. Подходы к разработке ПО.</w:t>
            </w:r>
          </w:p>
        </w:tc>
        <w:tc>
          <w:tcPr>
            <w:tcW w:w="962" w:type="dxa"/>
          </w:tcPr>
          <w:p w14:paraId="4A782456" w14:textId="0C259215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7E16D799" w14:textId="05FBA20E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5BD4D4FE" w14:textId="77777777" w:rsidTr="00F426DA">
        <w:tc>
          <w:tcPr>
            <w:tcW w:w="3510" w:type="dxa"/>
            <w:vMerge/>
          </w:tcPr>
          <w:p w14:paraId="6E8ED65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78C1D33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ED00E4A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ПЗ№34 Вставка изображений, звука и создание фона веб-страницы с помощью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</w:p>
          <w:p w14:paraId="4EC100BA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ПЗ№35 Создание и оформление таблиц, маркеров и нумерации с помощью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  <w:r w:rsidRPr="00F426DA">
              <w:rPr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5D45C339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14:paraId="585F51E0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3492780" w14:textId="77777777" w:rsidTr="00F426DA">
        <w:tc>
          <w:tcPr>
            <w:tcW w:w="3510" w:type="dxa"/>
            <w:vMerge w:val="restart"/>
          </w:tcPr>
          <w:p w14:paraId="0EFBED3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Тема 5.4</w:t>
            </w:r>
          </w:p>
          <w:p w14:paraId="71C821C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Структурное программирование. Объектно-ориентированное программирование. Системы программирования.</w:t>
            </w:r>
          </w:p>
        </w:tc>
        <w:tc>
          <w:tcPr>
            <w:tcW w:w="9384" w:type="dxa"/>
          </w:tcPr>
          <w:p w14:paraId="25C3F3F5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972C7C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Сущность структурного подхода к разработке ПО. Модульное программирование. Свойства модуля. Принципы метода структурного подхода. Группы моделей в структурном подходе. Стадии формирования требований к ПО. Объектно-ориентированный подход. Объект. Состояние. Поведение. Индивидуальность объекта. Понятие класс объектов. Наследование. Полиморфизм. Основные элементы объектной модели. Типизация. Параллелизм. Устойчивость. </w:t>
            </w:r>
            <w:bookmarkStart w:id="19" w:name="_Hlk42639757"/>
            <w:r w:rsidRPr="00F426DA">
              <w:rPr>
                <w:sz w:val="24"/>
                <w:szCs w:val="24"/>
              </w:rPr>
              <w:t>Машинный код. Компоненты системы программирования. Типы языков программирования. Рассмотрение некоторых языков программирования.</w:t>
            </w:r>
            <w:bookmarkEnd w:id="19"/>
          </w:p>
        </w:tc>
        <w:tc>
          <w:tcPr>
            <w:tcW w:w="962" w:type="dxa"/>
          </w:tcPr>
          <w:p w14:paraId="736826D0" w14:textId="7989984F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7DA5F8DD" w14:textId="084DCF0B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7FB9DBD6" w14:textId="77777777" w:rsidTr="00F426DA">
        <w:tc>
          <w:tcPr>
            <w:tcW w:w="3510" w:type="dxa"/>
            <w:vMerge/>
          </w:tcPr>
          <w:p w14:paraId="65600E77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14:paraId="3117E03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7C00A664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lastRenderedPageBreak/>
              <w:t xml:space="preserve">ПЗ№36 Создание Веб-страницы с практическими работами с помощью </w:t>
            </w:r>
            <w:r w:rsidRPr="00F426DA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962" w:type="dxa"/>
          </w:tcPr>
          <w:p w14:paraId="3FFC4E6D" w14:textId="51CDD36F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vMerge/>
          </w:tcPr>
          <w:p w14:paraId="4D598E6D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37B6737E" w14:textId="77777777" w:rsidTr="00F426DA">
        <w:tc>
          <w:tcPr>
            <w:tcW w:w="12894" w:type="dxa"/>
            <w:gridSpan w:val="2"/>
            <w:tcBorders>
              <w:right w:val="nil"/>
            </w:tcBorders>
          </w:tcPr>
          <w:p w14:paraId="384E6FB0" w14:textId="77777777" w:rsidR="00F426DA" w:rsidRPr="00F426DA" w:rsidRDefault="00F426DA" w:rsidP="00F426DA">
            <w:pPr>
              <w:jc w:val="both"/>
              <w:rPr>
                <w:b/>
                <w:bCs/>
                <w:sz w:val="24"/>
                <w:szCs w:val="24"/>
              </w:rPr>
            </w:pPr>
            <w:r w:rsidRPr="00F426DA">
              <w:rPr>
                <w:b/>
                <w:bCs/>
                <w:sz w:val="24"/>
                <w:szCs w:val="24"/>
              </w:rPr>
              <w:t>Раздел 6 Коммуникационные технологии. Защита информации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14:paraId="341F8177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09FAD1C1" w14:textId="77777777" w:rsidTr="00F426DA">
        <w:tc>
          <w:tcPr>
            <w:tcW w:w="3510" w:type="dxa"/>
            <w:vMerge w:val="restart"/>
          </w:tcPr>
          <w:p w14:paraId="6D798AA1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>Тема 6.1</w:t>
            </w:r>
          </w:p>
          <w:p w14:paraId="6AC824DE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>Компьютерные сети. Конфигурация локальной сети. Сетевая операционная система.</w:t>
            </w:r>
          </w:p>
        </w:tc>
        <w:tc>
          <w:tcPr>
            <w:tcW w:w="9384" w:type="dxa"/>
          </w:tcPr>
          <w:p w14:paraId="1B3B4586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BE6D64F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>Компьютерные сети. Определение линия связи. Роль трафика в линиях связи. Виды линий связи. Устройства сопряжения. Территориальные признаки локальных сетей. Конфигурация локальных сетей. Виды кабелей для локальных сетей. Типы соединений локальных сетей. Одноранговая сеть. Сеть с выделенным сервером. Сетевая плата в компьютере. Определение концентратор, коммутатор. Компоненты создания локальной сети. Сетевая операционная система. Сетевой протокол. Определение шлюз, мост, брандмауэр.</w:t>
            </w:r>
          </w:p>
        </w:tc>
        <w:tc>
          <w:tcPr>
            <w:tcW w:w="962" w:type="dxa"/>
          </w:tcPr>
          <w:p w14:paraId="71B86A1D" w14:textId="1F6F4230" w:rsidR="00F426DA" w:rsidRPr="00F426DA" w:rsidRDefault="00AE748D" w:rsidP="00F42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4ACBDD6F" w14:textId="00437761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3E011385" w14:textId="77777777" w:rsidTr="00F426DA">
        <w:tc>
          <w:tcPr>
            <w:tcW w:w="3510" w:type="dxa"/>
            <w:vMerge/>
          </w:tcPr>
          <w:p w14:paraId="153ED380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14:paraId="2644A24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  <w:r w:rsidRPr="00F426DA">
              <w:rPr>
                <w:sz w:val="24"/>
                <w:szCs w:val="24"/>
              </w:rPr>
              <w:t xml:space="preserve"> </w:t>
            </w:r>
          </w:p>
          <w:p w14:paraId="321344C8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ПЗ№37 Проведение исследования на основе использования компьютерных локальных сетей.</w:t>
            </w:r>
          </w:p>
        </w:tc>
        <w:tc>
          <w:tcPr>
            <w:tcW w:w="962" w:type="dxa"/>
          </w:tcPr>
          <w:p w14:paraId="28427A3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19571D05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F426DA" w:rsidRPr="00DB06F9" w14:paraId="6B6CCCB6" w14:textId="77777777" w:rsidTr="00F426DA">
        <w:tc>
          <w:tcPr>
            <w:tcW w:w="3510" w:type="dxa"/>
            <w:vMerge w:val="restart"/>
          </w:tcPr>
          <w:p w14:paraId="2181C3FA" w14:textId="5AE808F0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bCs/>
                <w:sz w:val="24"/>
                <w:szCs w:val="24"/>
              </w:rPr>
              <w:t>Тема 6.</w:t>
            </w:r>
            <w:r w:rsidR="002B2F71">
              <w:rPr>
                <w:bCs/>
                <w:sz w:val="24"/>
                <w:szCs w:val="24"/>
              </w:rPr>
              <w:t>2</w:t>
            </w:r>
          </w:p>
          <w:p w14:paraId="0A4801D3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Защита информации. Необходимость защиты информации. Методы защиты информации. Компьютерные вирусы и их классификация. Антивирусные программы. Архивация данных</w:t>
            </w:r>
          </w:p>
        </w:tc>
        <w:tc>
          <w:tcPr>
            <w:tcW w:w="9384" w:type="dxa"/>
          </w:tcPr>
          <w:p w14:paraId="077AB161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8F392C9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bookmarkStart w:id="20" w:name="_Hlk42639910"/>
            <w:r w:rsidRPr="00F426DA">
              <w:rPr>
                <w:sz w:val="24"/>
                <w:szCs w:val="24"/>
              </w:rPr>
              <w:t>Роль информации в защите информации. Возможные угрозы информации. Причины потери информации. Резервная копия. Человек как носитель информации. Ограничение доступа к информации. Распределение доступа к информации. Криптографическое преобразование информации. Идентификация объектов. Законодательные меры по защите информации</w:t>
            </w:r>
            <w:bookmarkStart w:id="21" w:name="_Hlk42640040"/>
            <w:bookmarkEnd w:id="20"/>
            <w:r w:rsidRPr="00F426DA">
              <w:rPr>
                <w:sz w:val="24"/>
                <w:szCs w:val="24"/>
              </w:rPr>
              <w:t>. Классификация компьютерных вирусов. Правила работы защиты от компьютерных вирусов. Требования антивирусных программ</w:t>
            </w:r>
            <w:bookmarkEnd w:id="21"/>
            <w:r w:rsidRPr="00F426DA">
              <w:rPr>
                <w:sz w:val="24"/>
                <w:szCs w:val="24"/>
              </w:rPr>
              <w:t>. классы специализированных программ архиваторов. Форматы архивных файлов. Группы алгоритмов архивации. Методы архивации с потерями и без потерь.</w:t>
            </w:r>
          </w:p>
        </w:tc>
        <w:tc>
          <w:tcPr>
            <w:tcW w:w="962" w:type="dxa"/>
          </w:tcPr>
          <w:p w14:paraId="0352D382" w14:textId="2201D7AA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 xml:space="preserve"> </w:t>
            </w:r>
            <w:r w:rsidR="00AE748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</w:tcPr>
          <w:p w14:paraId="1B88D555" w14:textId="574E3E48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ОК1 – ОК</w:t>
            </w:r>
            <w:r w:rsidR="00AE748D">
              <w:rPr>
                <w:sz w:val="24"/>
                <w:szCs w:val="24"/>
              </w:rPr>
              <w:t>9</w:t>
            </w:r>
          </w:p>
        </w:tc>
      </w:tr>
      <w:tr w:rsidR="00F426DA" w:rsidRPr="00DB06F9" w14:paraId="48B57E31" w14:textId="77777777" w:rsidTr="00F426DA">
        <w:tc>
          <w:tcPr>
            <w:tcW w:w="3510" w:type="dxa"/>
            <w:vMerge/>
          </w:tcPr>
          <w:p w14:paraId="6610F433" w14:textId="77777777" w:rsidR="00F426DA" w:rsidRPr="00F426DA" w:rsidRDefault="00F426DA" w:rsidP="00F426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14:paraId="33753FF7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Практические работы</w:t>
            </w:r>
          </w:p>
          <w:p w14:paraId="3423AEBD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ПЗ№38 Защита информации, антивирусная защита</w:t>
            </w:r>
          </w:p>
        </w:tc>
        <w:tc>
          <w:tcPr>
            <w:tcW w:w="962" w:type="dxa"/>
          </w:tcPr>
          <w:p w14:paraId="57F3517D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  <w:r w:rsidRPr="00F426DA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14:paraId="2C8A1788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426DA" w:rsidRPr="00DB06F9" w14:paraId="0BB943B0" w14:textId="77777777" w:rsidTr="00F426DA">
        <w:tc>
          <w:tcPr>
            <w:tcW w:w="12894" w:type="dxa"/>
            <w:gridSpan w:val="2"/>
          </w:tcPr>
          <w:p w14:paraId="75B70A12" w14:textId="77777777" w:rsidR="00F426DA" w:rsidRPr="00F426DA" w:rsidRDefault="00F426DA" w:rsidP="00F426DA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62" w:type="dxa"/>
          </w:tcPr>
          <w:p w14:paraId="0A0A4070" w14:textId="77777777" w:rsidR="00F426DA" w:rsidRPr="00F426DA" w:rsidRDefault="00F426DA" w:rsidP="00F426DA">
            <w:pPr>
              <w:jc w:val="both"/>
              <w:rPr>
                <w:b/>
                <w:bCs/>
                <w:sz w:val="24"/>
                <w:szCs w:val="24"/>
              </w:rPr>
            </w:pPr>
            <w:r w:rsidRPr="00F426D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4656D1BE" w14:textId="77777777" w:rsidR="00F426DA" w:rsidRPr="00F426DA" w:rsidRDefault="00F426DA" w:rsidP="00F426DA">
            <w:pPr>
              <w:jc w:val="both"/>
              <w:rPr>
                <w:sz w:val="24"/>
                <w:szCs w:val="24"/>
              </w:rPr>
            </w:pPr>
          </w:p>
        </w:tc>
      </w:tr>
      <w:tr w:rsidR="002B2F71" w:rsidRPr="00DB06F9" w14:paraId="2F6E44F2" w14:textId="77777777" w:rsidTr="002B2F71">
        <w:tc>
          <w:tcPr>
            <w:tcW w:w="12894" w:type="dxa"/>
            <w:gridSpan w:val="2"/>
            <w:shd w:val="clear" w:color="auto" w:fill="D9D9D9" w:themeFill="background1" w:themeFillShade="D9"/>
          </w:tcPr>
          <w:p w14:paraId="5D666C5C" w14:textId="0AADBF63" w:rsidR="002B2F71" w:rsidRPr="00F426DA" w:rsidRDefault="002B2F71" w:rsidP="002B2F71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Промежуточная аттестация</w:t>
            </w:r>
            <w:r>
              <w:rPr>
                <w:b/>
                <w:sz w:val="24"/>
                <w:szCs w:val="24"/>
              </w:rPr>
              <w:t xml:space="preserve"> (экзамен)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3D57F2D1" w14:textId="77777777" w:rsidR="002B2F71" w:rsidRPr="00F426DA" w:rsidRDefault="002B2F71" w:rsidP="002B2F7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720B1D41" w14:textId="77777777" w:rsidR="002B2F71" w:rsidRPr="00F426DA" w:rsidRDefault="002B2F71" w:rsidP="002B2F71">
            <w:pPr>
              <w:jc w:val="both"/>
              <w:rPr>
                <w:sz w:val="24"/>
                <w:szCs w:val="24"/>
              </w:rPr>
            </w:pPr>
          </w:p>
        </w:tc>
      </w:tr>
      <w:tr w:rsidR="002B2F71" w:rsidRPr="00DB06F9" w14:paraId="735DCE81" w14:textId="77777777" w:rsidTr="002B2F71">
        <w:tc>
          <w:tcPr>
            <w:tcW w:w="12894" w:type="dxa"/>
            <w:gridSpan w:val="2"/>
            <w:shd w:val="clear" w:color="auto" w:fill="D9D9D9" w:themeFill="background1" w:themeFillShade="D9"/>
          </w:tcPr>
          <w:p w14:paraId="3457B4FB" w14:textId="77777777" w:rsidR="002B2F71" w:rsidRPr="00F426DA" w:rsidRDefault="002B2F71" w:rsidP="002B2F71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23C6DC73" w14:textId="126FBAF9" w:rsidR="002B2F71" w:rsidRPr="00F426DA" w:rsidRDefault="002B2F71" w:rsidP="002B2F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F03E466" w14:textId="77777777" w:rsidR="002B2F71" w:rsidRPr="00F426DA" w:rsidRDefault="002B2F71" w:rsidP="002B2F71">
            <w:pPr>
              <w:jc w:val="both"/>
              <w:rPr>
                <w:sz w:val="24"/>
                <w:szCs w:val="24"/>
              </w:rPr>
            </w:pPr>
          </w:p>
        </w:tc>
      </w:tr>
      <w:tr w:rsidR="002B2F71" w:rsidRPr="00DB06F9" w14:paraId="2FD1DBD6" w14:textId="77777777" w:rsidTr="002B2F71">
        <w:tc>
          <w:tcPr>
            <w:tcW w:w="12894" w:type="dxa"/>
            <w:gridSpan w:val="2"/>
            <w:shd w:val="clear" w:color="auto" w:fill="D9D9D9" w:themeFill="background1" w:themeFillShade="D9"/>
          </w:tcPr>
          <w:p w14:paraId="2D3C3FBA" w14:textId="2DD265CC" w:rsidR="002B2F71" w:rsidRPr="00F426DA" w:rsidRDefault="002B2F71" w:rsidP="002B2F71">
            <w:pPr>
              <w:jc w:val="both"/>
              <w:rPr>
                <w:b/>
              </w:rPr>
            </w:pPr>
            <w:r>
              <w:rPr>
                <w:b/>
              </w:rPr>
              <w:t>Итого за 2 семестр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7B65949D" w14:textId="7B980E2F" w:rsidR="002B2F71" w:rsidRDefault="002B2F71" w:rsidP="002B2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03034745" w14:textId="77777777" w:rsidR="002B2F71" w:rsidRPr="00F426DA" w:rsidRDefault="002B2F71" w:rsidP="002B2F71">
            <w:pPr>
              <w:jc w:val="both"/>
            </w:pPr>
          </w:p>
        </w:tc>
      </w:tr>
      <w:tr w:rsidR="002B2F71" w:rsidRPr="00F87D7A" w14:paraId="5F24D887" w14:textId="77777777" w:rsidTr="002B2F71">
        <w:tc>
          <w:tcPr>
            <w:tcW w:w="12894" w:type="dxa"/>
            <w:gridSpan w:val="2"/>
            <w:shd w:val="clear" w:color="auto" w:fill="D9D9D9" w:themeFill="background1" w:themeFillShade="D9"/>
          </w:tcPr>
          <w:p w14:paraId="70C82691" w14:textId="77777777" w:rsidR="002B2F71" w:rsidRPr="00F426DA" w:rsidRDefault="002B2F71" w:rsidP="002B2F71">
            <w:pPr>
              <w:jc w:val="both"/>
              <w:rPr>
                <w:b/>
                <w:sz w:val="24"/>
                <w:szCs w:val="24"/>
              </w:rPr>
            </w:pPr>
            <w:r w:rsidRPr="00F426D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497C84AF" w14:textId="4D55CC45" w:rsidR="002B2F71" w:rsidRPr="00F426DA" w:rsidRDefault="002B2F71" w:rsidP="002B2F71">
            <w:pPr>
              <w:jc w:val="center"/>
              <w:rPr>
                <w:b/>
                <w:bCs/>
                <w:sz w:val="24"/>
                <w:szCs w:val="24"/>
              </w:rPr>
            </w:pPr>
            <w:r w:rsidRPr="00F426D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48FAF8BA" w14:textId="77777777" w:rsidR="002B2F71" w:rsidRPr="00F426DA" w:rsidRDefault="002B2F71" w:rsidP="002B2F7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135AA8" w14:textId="7789E3E0" w:rsidR="00F426DA" w:rsidRDefault="00F426DA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7FF80A86" w14:textId="69B8A426" w:rsidR="00F426DA" w:rsidRDefault="00F426DA" w:rsidP="009D2E5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14:paraId="74718E9B" w14:textId="77777777" w:rsidR="004A7B5D" w:rsidRPr="007E5F77" w:rsidRDefault="004A7B5D" w:rsidP="004E034B">
      <w:p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  <w:sz w:val="28"/>
          <w:szCs w:val="28"/>
          <w:highlight w:val="cyan"/>
        </w:rPr>
        <w:sectPr w:rsidR="004A7B5D" w:rsidRPr="007E5F77" w:rsidSect="00C576F6">
          <w:pgSz w:w="16838" w:h="11906" w:orient="landscape"/>
          <w:pgMar w:top="1440" w:right="1080" w:bottom="1440" w:left="1080" w:header="709" w:footer="709" w:gutter="0"/>
          <w:cols w:space="720"/>
          <w:docGrid w:linePitch="326"/>
        </w:sectPr>
      </w:pPr>
    </w:p>
    <w:p w14:paraId="4378D78E" w14:textId="77777777" w:rsidR="004E034B" w:rsidRPr="00136400" w:rsidRDefault="004E034B" w:rsidP="007E02D1">
      <w:pPr>
        <w:pStyle w:val="1"/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95"/>
        <w:jc w:val="center"/>
        <w:rPr>
          <w:b/>
          <w:caps/>
          <w:lang w:val="en-US"/>
        </w:rPr>
      </w:pPr>
      <w:r w:rsidRPr="00136400">
        <w:rPr>
          <w:b/>
          <w:caps/>
        </w:rPr>
        <w:lastRenderedPageBreak/>
        <w:t>условия реализации программы дисциплины</w:t>
      </w:r>
    </w:p>
    <w:p w14:paraId="0DF2372F" w14:textId="77777777" w:rsidR="004E034B" w:rsidRPr="00136400" w:rsidRDefault="004E034B" w:rsidP="004E034B">
      <w:pPr>
        <w:rPr>
          <w:lang w:val="en-US"/>
        </w:rPr>
      </w:pPr>
    </w:p>
    <w:p w14:paraId="45A950C2" w14:textId="77777777" w:rsidR="002B2F71" w:rsidRPr="009568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bookmarkStart w:id="22" w:name="_Toc7458939"/>
      <w:r w:rsidRPr="0095687A">
        <w:rPr>
          <w:rFonts w:asciiTheme="minorHAnsi" w:hAnsiTheme="minorHAnsi" w:cstheme="minorHAnsi"/>
          <w:b/>
          <w:bCs/>
        </w:rPr>
        <w:t>3.1 Требования к минимальному материально -техническому обеспечению</w:t>
      </w:r>
      <w:bookmarkEnd w:id="22"/>
      <w:r w:rsidRPr="0095687A">
        <w:rPr>
          <w:rFonts w:asciiTheme="minorHAnsi" w:hAnsiTheme="minorHAnsi" w:cstheme="minorHAnsi"/>
        </w:rPr>
        <w:t xml:space="preserve"> </w:t>
      </w:r>
    </w:p>
    <w:p w14:paraId="0B8BF580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F87D7A">
        <w:rPr>
          <w:rFonts w:asciiTheme="minorHAnsi" w:hAnsiTheme="minorHAnsi" w:cstheme="minorHAnsi"/>
        </w:rPr>
        <w:t xml:space="preserve">Реализация программы учебной дисциплины предполагает наличие учебного кабинета: рабочее место преподавателя, рабочие места по количеству обучающихся, комплект учебно-нормативной и учебно-методической документации по дисциплине, </w:t>
      </w:r>
      <w:r w:rsidRPr="009737CD">
        <w:rPr>
          <w:rFonts w:asciiTheme="minorHAnsi" w:hAnsiTheme="minorHAnsi" w:cstheme="minorHAnsi"/>
        </w:rPr>
        <w:t>тематические разработки в рамках учебной дисциплины.</w:t>
      </w:r>
    </w:p>
    <w:p w14:paraId="1355ECDF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F87D7A">
        <w:rPr>
          <w:rFonts w:asciiTheme="minorHAnsi" w:hAnsiTheme="minorHAnsi" w:cstheme="minorHAnsi"/>
        </w:rPr>
        <w:t xml:space="preserve">Технические средства обучения: проектор, экран, компьютер с лицензионным программным обеспечением </w:t>
      </w:r>
      <w:r w:rsidRPr="00F87D7A">
        <w:rPr>
          <w:rFonts w:asciiTheme="minorHAnsi" w:hAnsiTheme="minorHAnsi" w:cstheme="minorHAnsi"/>
          <w:lang w:val="en-US"/>
        </w:rPr>
        <w:t>Windows</w:t>
      </w:r>
      <w:r w:rsidRPr="00F87D7A">
        <w:rPr>
          <w:rFonts w:asciiTheme="minorHAnsi" w:hAnsiTheme="minorHAnsi" w:cstheme="minorHAnsi"/>
        </w:rPr>
        <w:t xml:space="preserve"> 7; 8; 10, интернет-браузер с доступом в интернет, пакет программ </w:t>
      </w:r>
      <w:r w:rsidRPr="00F87D7A">
        <w:rPr>
          <w:rFonts w:asciiTheme="minorHAnsi" w:hAnsiTheme="minorHAnsi" w:cstheme="minorHAnsi"/>
          <w:lang w:val="en-US"/>
        </w:rPr>
        <w:t>Microsoft</w:t>
      </w:r>
      <w:r w:rsidRPr="00F87D7A">
        <w:rPr>
          <w:rFonts w:asciiTheme="minorHAnsi" w:hAnsiTheme="minorHAnsi" w:cstheme="minorHAnsi"/>
        </w:rPr>
        <w:t xml:space="preserve"> </w:t>
      </w:r>
      <w:r w:rsidRPr="00F87D7A">
        <w:rPr>
          <w:rFonts w:asciiTheme="minorHAnsi" w:hAnsiTheme="minorHAnsi" w:cstheme="minorHAnsi"/>
          <w:lang w:val="en-US"/>
        </w:rPr>
        <w:t>Office</w:t>
      </w:r>
      <w:r w:rsidRPr="00F87D7A">
        <w:rPr>
          <w:rFonts w:asciiTheme="minorHAnsi" w:hAnsiTheme="minorHAnsi" w:cstheme="minorHAnsi"/>
        </w:rPr>
        <w:t xml:space="preserve">; </w:t>
      </w:r>
      <w:proofErr w:type="spellStart"/>
      <w:r w:rsidRPr="00F87D7A">
        <w:rPr>
          <w:rFonts w:asciiTheme="minorHAnsi" w:hAnsiTheme="minorHAnsi" w:cstheme="minorHAnsi"/>
        </w:rPr>
        <w:t>ОpenOffice</w:t>
      </w:r>
      <w:proofErr w:type="spellEnd"/>
      <w:r w:rsidRPr="00F87D7A">
        <w:rPr>
          <w:rFonts w:asciiTheme="minorHAnsi" w:hAnsiTheme="minorHAnsi" w:cstheme="minorHAnsi"/>
        </w:rPr>
        <w:t xml:space="preserve">, графические редакторы </w:t>
      </w:r>
      <w:r w:rsidRPr="00F87D7A">
        <w:rPr>
          <w:rFonts w:asciiTheme="minorHAnsi" w:hAnsiTheme="minorHAnsi" w:cstheme="minorHAnsi"/>
          <w:lang w:val="en-US"/>
        </w:rPr>
        <w:t>Gimp</w:t>
      </w:r>
      <w:r w:rsidRPr="00F87D7A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  <w:lang w:val="en-US"/>
        </w:rPr>
        <w:t>Paint</w:t>
      </w:r>
      <w:r w:rsidRPr="00E8271C">
        <w:rPr>
          <w:rFonts w:asciiTheme="minorHAnsi" w:hAnsiTheme="minorHAnsi" w:cstheme="minorHAnsi"/>
        </w:rPr>
        <w:t xml:space="preserve"> 3</w:t>
      </w:r>
      <w:r>
        <w:rPr>
          <w:rFonts w:asciiTheme="minorHAnsi" w:hAnsiTheme="minorHAnsi" w:cstheme="minorHAnsi"/>
          <w:lang w:val="en-US"/>
        </w:rPr>
        <w:t>D</w:t>
      </w:r>
      <w:r w:rsidRPr="00E8271C">
        <w:rPr>
          <w:rFonts w:asciiTheme="minorHAnsi" w:hAnsiTheme="minorHAnsi" w:cstheme="minorHAnsi"/>
        </w:rPr>
        <w:t xml:space="preserve">, </w:t>
      </w:r>
      <w:r w:rsidRPr="00F87D7A">
        <w:rPr>
          <w:rFonts w:asciiTheme="minorHAnsi" w:hAnsiTheme="minorHAnsi" w:cstheme="minorHAnsi"/>
          <w:lang w:val="en-US"/>
        </w:rPr>
        <w:t>Inkscape</w:t>
      </w:r>
      <w:r w:rsidRPr="00F87D7A">
        <w:rPr>
          <w:rFonts w:asciiTheme="minorHAnsi" w:hAnsiTheme="minorHAnsi" w:cstheme="minorHAnsi"/>
        </w:rPr>
        <w:t>.</w:t>
      </w:r>
    </w:p>
    <w:p w14:paraId="626CD16B" w14:textId="77777777" w:rsidR="002B2F71" w:rsidRPr="00B90A78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  <w:bCs/>
        </w:rPr>
      </w:pPr>
      <w:r w:rsidRPr="00B90A78">
        <w:rPr>
          <w:rFonts w:asciiTheme="minorHAnsi" w:hAnsiTheme="minorHAnsi" w:cstheme="minorHAnsi"/>
          <w:bCs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3AAEEBC" w14:textId="77777777" w:rsidR="002B2F71" w:rsidRPr="009568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  <w:b/>
          <w:bCs/>
        </w:rPr>
      </w:pPr>
      <w:bookmarkStart w:id="23" w:name="_Toc7458940"/>
      <w:r w:rsidRPr="0095687A">
        <w:rPr>
          <w:rFonts w:asciiTheme="minorHAnsi" w:hAnsiTheme="minorHAnsi" w:cstheme="minorHAnsi"/>
          <w:b/>
          <w:bCs/>
        </w:rPr>
        <w:t>3.2 Информационное обеспечение обучения. Перечень рекомендуемых учебных изданий, интернет-ресурсов, дополнительной литературы</w:t>
      </w:r>
      <w:bookmarkEnd w:id="23"/>
    </w:p>
    <w:p w14:paraId="4F95553F" w14:textId="77777777" w:rsidR="002B2F71" w:rsidRPr="00F87D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F87D7A">
        <w:rPr>
          <w:rFonts w:asciiTheme="minorHAnsi" w:hAnsiTheme="minorHAnsi" w:cstheme="minorHAnsi"/>
        </w:rPr>
        <w:t>Основные источники:</w:t>
      </w:r>
    </w:p>
    <w:p w14:paraId="2EF43F82" w14:textId="77777777" w:rsidR="002B2F71" w:rsidRPr="00F87D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F87D7A">
        <w:rPr>
          <w:rFonts w:asciiTheme="minorHAnsi" w:hAnsiTheme="minorHAnsi" w:cstheme="minorHAnsi"/>
        </w:rPr>
        <w:t xml:space="preserve">. </w:t>
      </w:r>
      <w:proofErr w:type="spellStart"/>
      <w:r w:rsidRPr="00F87D7A">
        <w:rPr>
          <w:rFonts w:asciiTheme="minorHAnsi" w:hAnsiTheme="minorHAnsi" w:cstheme="minorHAnsi"/>
        </w:rPr>
        <w:t>Ляхович</w:t>
      </w:r>
      <w:proofErr w:type="spellEnd"/>
      <w:r w:rsidRPr="00F87D7A">
        <w:rPr>
          <w:rFonts w:asciiTheme="minorHAnsi" w:hAnsiTheme="minorHAnsi" w:cstheme="minorHAnsi"/>
        </w:rPr>
        <w:t xml:space="preserve">, В.Ф. Основы Информатики: учебник/ В.Ф. </w:t>
      </w:r>
      <w:proofErr w:type="spellStart"/>
      <w:r w:rsidRPr="00F87D7A">
        <w:rPr>
          <w:rFonts w:asciiTheme="minorHAnsi" w:hAnsiTheme="minorHAnsi" w:cstheme="minorHAnsi"/>
        </w:rPr>
        <w:t>Ляхович</w:t>
      </w:r>
      <w:proofErr w:type="spellEnd"/>
      <w:r w:rsidRPr="00F87D7A">
        <w:rPr>
          <w:rFonts w:asciiTheme="minorHAnsi" w:hAnsiTheme="minorHAnsi" w:cstheme="minorHAnsi"/>
        </w:rPr>
        <w:t>, В.А. Молодцов, Н.Б. Рыжикова. – М: КНОРУС, 2018. – 348 с. – (среднее профессиональное образование)</w:t>
      </w:r>
    </w:p>
    <w:p w14:paraId="6B352E19" w14:textId="77777777" w:rsidR="002B2F71" w:rsidRPr="00F87D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F87D7A">
        <w:rPr>
          <w:rFonts w:asciiTheme="minorHAnsi" w:hAnsiTheme="minorHAnsi" w:cstheme="minorHAnsi"/>
        </w:rPr>
        <w:t>Дополнительные источники:</w:t>
      </w:r>
    </w:p>
    <w:p w14:paraId="7236670C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Хлебников, А.А. Информатика: учебник/ А.А. Хлебников -</w:t>
      </w:r>
      <w:proofErr w:type="spellStart"/>
      <w:r>
        <w:rPr>
          <w:rFonts w:asciiTheme="minorHAnsi" w:hAnsiTheme="minorHAnsi" w:cstheme="minorHAnsi"/>
        </w:rPr>
        <w:t>Ростов</w:t>
      </w:r>
      <w:proofErr w:type="spellEnd"/>
      <w:r>
        <w:rPr>
          <w:rFonts w:asciiTheme="minorHAnsi" w:hAnsiTheme="minorHAnsi" w:cstheme="minorHAnsi"/>
        </w:rPr>
        <w:t xml:space="preserve"> н/Д: Феникс, </w:t>
      </w:r>
      <w:r w:rsidRPr="00F87D7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16</w:t>
      </w:r>
      <w:r w:rsidRPr="00F87D7A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507</w:t>
      </w:r>
      <w:r w:rsidRPr="00F87D7A">
        <w:rPr>
          <w:rFonts w:asciiTheme="minorHAnsi" w:hAnsiTheme="minorHAnsi" w:cstheme="minorHAnsi"/>
        </w:rPr>
        <w:t xml:space="preserve"> с. – (среднее профессиональное образование)</w:t>
      </w:r>
    </w:p>
    <w:p w14:paraId="2C1C1BD7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>
        <w:rPr>
          <w:rFonts w:asciiTheme="minorHAnsi" w:hAnsiTheme="minorHAnsi" w:cstheme="minorHAnsi"/>
        </w:rPr>
        <w:t>Кумусова</w:t>
      </w:r>
      <w:proofErr w:type="spellEnd"/>
      <w:r>
        <w:rPr>
          <w:rFonts w:asciiTheme="minorHAnsi" w:hAnsiTheme="minorHAnsi" w:cstheme="minorHAnsi"/>
        </w:rPr>
        <w:t xml:space="preserve">, И.А. Базы данных: учебник/ И.А. </w:t>
      </w:r>
      <w:proofErr w:type="spellStart"/>
      <w:r>
        <w:rPr>
          <w:rFonts w:asciiTheme="minorHAnsi" w:hAnsiTheme="minorHAnsi" w:cstheme="minorHAnsi"/>
        </w:rPr>
        <w:t>Кумусова</w:t>
      </w:r>
      <w:proofErr w:type="spellEnd"/>
      <w:r>
        <w:rPr>
          <w:rFonts w:asciiTheme="minorHAnsi" w:hAnsiTheme="minorHAnsi" w:cstheme="minorHAnsi"/>
        </w:rPr>
        <w:t xml:space="preserve"> -М:</w:t>
      </w:r>
      <w:r w:rsidRPr="00EE15BE">
        <w:rPr>
          <w:rFonts w:asciiTheme="minorHAnsi" w:hAnsiTheme="minorHAnsi" w:cstheme="minorHAnsi"/>
        </w:rPr>
        <w:t xml:space="preserve"> </w:t>
      </w:r>
      <w:r w:rsidRPr="00F87D7A">
        <w:rPr>
          <w:rFonts w:asciiTheme="minorHAnsi" w:hAnsiTheme="minorHAnsi" w:cstheme="minorHAnsi"/>
        </w:rPr>
        <w:t>КНОРУС, 20</w:t>
      </w:r>
      <w:r>
        <w:rPr>
          <w:rFonts w:asciiTheme="minorHAnsi" w:hAnsiTheme="minorHAnsi" w:cstheme="minorHAnsi"/>
        </w:rPr>
        <w:t>17</w:t>
      </w:r>
      <w:r w:rsidRPr="00F87D7A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400</w:t>
      </w:r>
      <w:r w:rsidRPr="00F87D7A">
        <w:rPr>
          <w:rFonts w:asciiTheme="minorHAnsi" w:hAnsiTheme="minorHAnsi" w:cstheme="minorHAnsi"/>
        </w:rPr>
        <w:t xml:space="preserve"> с. – (среднее профессиональное образование)</w:t>
      </w:r>
    </w:p>
    <w:p w14:paraId="4D64D0E9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Филимонова, Е.В. информационные технологии: учебник/Е.В. Филимонова -М:</w:t>
      </w:r>
      <w:r w:rsidRPr="00EE15BE">
        <w:rPr>
          <w:rFonts w:asciiTheme="minorHAnsi" w:hAnsiTheme="minorHAnsi" w:cstheme="minorHAnsi"/>
        </w:rPr>
        <w:t xml:space="preserve"> </w:t>
      </w:r>
      <w:r w:rsidRPr="00F87D7A">
        <w:rPr>
          <w:rFonts w:asciiTheme="minorHAnsi" w:hAnsiTheme="minorHAnsi" w:cstheme="minorHAnsi"/>
        </w:rPr>
        <w:t>КНОРУС, 20</w:t>
      </w:r>
      <w:r>
        <w:rPr>
          <w:rFonts w:asciiTheme="minorHAnsi" w:hAnsiTheme="minorHAnsi" w:cstheme="minorHAnsi"/>
        </w:rPr>
        <w:t>18</w:t>
      </w:r>
      <w:r w:rsidRPr="00F87D7A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482</w:t>
      </w:r>
      <w:r w:rsidRPr="00F87D7A">
        <w:rPr>
          <w:rFonts w:asciiTheme="minorHAnsi" w:hAnsiTheme="minorHAnsi" w:cstheme="minorHAnsi"/>
        </w:rPr>
        <w:t xml:space="preserve"> с. – (среднее профессиональное образование)</w:t>
      </w:r>
    </w:p>
    <w:p w14:paraId="2FAF5143" w14:textId="77777777" w:rsidR="002B2F71" w:rsidRPr="00C93E9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Федорова, Г.Н. Информационные системы: учебник/ Г.Н. Федорова -М:</w:t>
      </w:r>
      <w:r w:rsidRPr="00EE15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Академия</w:t>
      </w:r>
      <w:r w:rsidRPr="00F87D7A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16</w:t>
      </w:r>
      <w:r w:rsidRPr="00F87D7A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207</w:t>
      </w:r>
      <w:r w:rsidRPr="00F87D7A">
        <w:rPr>
          <w:rFonts w:asciiTheme="minorHAnsi" w:hAnsiTheme="minorHAnsi" w:cstheme="minorHAnsi"/>
        </w:rPr>
        <w:t xml:space="preserve"> с. – (среднее профессиональное образование)</w:t>
      </w:r>
    </w:p>
    <w:p w14:paraId="73CD5047" w14:textId="77777777" w:rsidR="002B2F71" w:rsidRPr="009568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  <w:b/>
          <w:bCs/>
        </w:rPr>
      </w:pPr>
      <w:r w:rsidRPr="0095687A">
        <w:rPr>
          <w:rFonts w:asciiTheme="minorHAnsi" w:hAnsiTheme="minorHAnsi" w:cstheme="minorHAnsi"/>
          <w:b/>
          <w:bCs/>
        </w:rPr>
        <w:t>3.3 Общие требования к организации образовательного процесса</w:t>
      </w:r>
    </w:p>
    <w:p w14:paraId="268DA4F0" w14:textId="77777777" w:rsidR="002B2F71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</w:rPr>
      </w:pPr>
      <w:r w:rsidRPr="00173EA1">
        <w:rPr>
          <w:rFonts w:asciiTheme="minorHAnsi" w:hAnsiTheme="minorHAnsi" w:cstheme="minorHAnsi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22FD4974" w14:textId="77777777" w:rsidR="002B2F71" w:rsidRPr="0095687A" w:rsidRDefault="002B2F71" w:rsidP="002B2F71">
      <w:pPr>
        <w:spacing w:after="120"/>
        <w:ind w:firstLine="709"/>
        <w:jc w:val="both"/>
        <w:rPr>
          <w:rFonts w:asciiTheme="minorHAnsi" w:hAnsiTheme="minorHAnsi" w:cstheme="minorHAnsi"/>
          <w:b/>
          <w:bCs/>
        </w:rPr>
      </w:pPr>
      <w:r w:rsidRPr="0095687A">
        <w:rPr>
          <w:rFonts w:asciiTheme="minorHAnsi" w:hAnsiTheme="minorHAnsi" w:cstheme="minorHAnsi"/>
          <w:b/>
          <w:bCs/>
        </w:rPr>
        <w:t>3.4 Обучение с применением элементов электронного обучения и дистанционных образовательных технологий</w:t>
      </w:r>
    </w:p>
    <w:p w14:paraId="69F7BECE" w14:textId="36E572EA" w:rsidR="002B2F71" w:rsidRPr="00D64EF7" w:rsidRDefault="002B2F71" w:rsidP="002B2F71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ПД.02 Информатика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платформе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9DAED0" w14:textId="77777777" w:rsidR="00B4044D" w:rsidRDefault="00B4044D" w:rsidP="00ED37ED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8442A" w14:textId="77777777" w:rsidR="00ED37ED" w:rsidRP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076C00F6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556DA107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69C76434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215C16DA" w14:textId="77777777" w:rsidR="00ED37ED" w:rsidRDefault="00ED37ED" w:rsidP="0010374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14:paraId="74BB3E00" w14:textId="77777777" w:rsidR="00ED37ED" w:rsidRPr="00ED37ED" w:rsidRDefault="00ED37ED" w:rsidP="00B4044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E46733F" w14:textId="77777777" w:rsidR="004E034B" w:rsidRPr="00136400" w:rsidRDefault="004E034B" w:rsidP="004E034B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="Calibri" w:hAnsi="TimesNewRomanPSMT" w:cs="TimesNewRomanPSMT"/>
          <w:b/>
          <w:bCs/>
        </w:rPr>
      </w:pPr>
      <w:r w:rsidRPr="00136400">
        <w:rPr>
          <w:rFonts w:ascii="TimesNewRomanPSMT" w:eastAsia="Calibri" w:hAnsi="TimesNewRomanPSMT" w:cs="TimesNewRomanPSMT"/>
          <w:b/>
          <w:bCs/>
        </w:rPr>
        <w:lastRenderedPageBreak/>
        <w:t>КОНТРОЛЬ И ОЦЕНКА РЕЗУЛЬТАТОВ ОСВОЕНИЯ ДИСЦИПЛИНЫ</w:t>
      </w:r>
    </w:p>
    <w:p w14:paraId="7FC00B6E" w14:textId="77777777" w:rsidR="004E034B" w:rsidRPr="00136400" w:rsidRDefault="004E034B" w:rsidP="004E034B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</w:rPr>
      </w:pPr>
    </w:p>
    <w:p w14:paraId="0583691C" w14:textId="77777777" w:rsidR="00590082" w:rsidRDefault="004E034B" w:rsidP="00590082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  <w:r w:rsidRPr="00136400">
        <w:rPr>
          <w:rFonts w:ascii="TimesNewRomanPSMT" w:eastAsia="Calibri" w:hAnsi="TimesNewRomanPSMT" w:cs="TimesNewRomanPSMT"/>
          <w:b/>
          <w:bCs/>
        </w:rPr>
        <w:t xml:space="preserve">Контроль и оценка </w:t>
      </w:r>
      <w:r w:rsidRPr="00136400">
        <w:rPr>
          <w:rFonts w:ascii="TimesNewRomanPSMT" w:eastAsia="Calibri" w:hAnsi="TimesNewRomanPSMT" w:cs="TimesNewRomanPSMT"/>
        </w:rPr>
        <w:t>результатов освоения дисциплины осуществляется преподавателем в процессе</w:t>
      </w:r>
      <w:r w:rsidR="00CD13D5" w:rsidRPr="00136400">
        <w:rPr>
          <w:rFonts w:ascii="TimesNewRomanPSMT" w:eastAsia="Calibri" w:hAnsi="TimesNewRomanPSMT" w:cs="TimesNewRomanPSMT"/>
        </w:rPr>
        <w:t xml:space="preserve"> проведения контрольных работ, тестирования, выполнения практических работ, </w:t>
      </w:r>
      <w:r w:rsidRPr="00136400">
        <w:rPr>
          <w:rFonts w:ascii="TimesNewRomanPSMT" w:eastAsia="Calibri" w:hAnsi="TimesNewRomanPSMT" w:cs="TimesNewRomanPSMT"/>
        </w:rPr>
        <w:t>а также выполнения обу</w:t>
      </w:r>
      <w:r w:rsidR="00906E34" w:rsidRPr="00136400">
        <w:rPr>
          <w:rFonts w:ascii="TimesNewRomanPSMT" w:eastAsia="Calibri" w:hAnsi="TimesNewRomanPSMT" w:cs="TimesNewRomanPSMT"/>
        </w:rPr>
        <w:t>чающимися самостоятельных практических работ</w:t>
      </w:r>
      <w:r w:rsidRPr="00136400">
        <w:rPr>
          <w:rFonts w:ascii="TimesNewRomanPSMT" w:eastAsia="Calibri" w:hAnsi="TimesNewRomanPSMT" w:cs="TimesNewRomanPSM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B33822" w:rsidRPr="000D1C72" w14:paraId="3BF0F313" w14:textId="77777777" w:rsidTr="00F426D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904B" w14:textId="77777777" w:rsidR="00B33822" w:rsidRPr="000D1C72" w:rsidRDefault="00B33822" w:rsidP="00F426DA">
            <w:pPr>
              <w:jc w:val="center"/>
              <w:rPr>
                <w:b/>
                <w:bCs/>
              </w:rPr>
            </w:pPr>
            <w:r w:rsidRPr="000D1C72">
              <w:rPr>
                <w:b/>
                <w:bCs/>
              </w:rPr>
              <w:t>Результаты обучения</w:t>
            </w:r>
          </w:p>
          <w:p w14:paraId="355F5135" w14:textId="77777777" w:rsidR="00B33822" w:rsidRPr="000D1C72" w:rsidRDefault="00B33822" w:rsidP="00F426DA">
            <w:pPr>
              <w:jc w:val="center"/>
              <w:rPr>
                <w:b/>
                <w:bCs/>
              </w:rPr>
            </w:pPr>
            <w:r w:rsidRPr="000D1C7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2E6E" w14:textId="77777777" w:rsidR="00B33822" w:rsidRPr="000D1C72" w:rsidRDefault="00B33822" w:rsidP="00F426DA">
            <w:pPr>
              <w:jc w:val="center"/>
              <w:rPr>
                <w:b/>
                <w:bCs/>
              </w:rPr>
            </w:pPr>
            <w:r w:rsidRPr="000D1C7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33822" w:rsidRPr="000D1C72" w14:paraId="1EB22EAB" w14:textId="77777777" w:rsidTr="00F426DA">
        <w:trPr>
          <w:trHeight w:val="15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F3D3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A9EA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  <w:p w14:paraId="68B23BB0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  <w:p w14:paraId="18A8CC4C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</w:tc>
      </w:tr>
      <w:tr w:rsidR="00B33822" w:rsidRPr="000D1C72" w14:paraId="590C3AE3" w14:textId="77777777" w:rsidTr="00F426DA">
        <w:trPr>
          <w:trHeight w:val="1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0C4C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распознавать и описывать информационные процессы в социальных, биологических и технических системах;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7F9A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  <w:p w14:paraId="081CEF12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</w:tc>
      </w:tr>
      <w:tr w:rsidR="00B33822" w:rsidRPr="000D1C72" w14:paraId="20B54DC0" w14:textId="77777777" w:rsidTr="00F426DA">
        <w:trPr>
          <w:trHeight w:val="12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FCE4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9C48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</w:tc>
      </w:tr>
      <w:tr w:rsidR="00B33822" w:rsidRPr="000D1C72" w14:paraId="20729D80" w14:textId="77777777" w:rsidTr="00F426DA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7F30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оценивать достоверность информации, сопоставляя различные источники;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365F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</w:tc>
      </w:tr>
      <w:tr w:rsidR="00B33822" w:rsidRPr="000D1C72" w14:paraId="05938385" w14:textId="77777777" w:rsidTr="00F426DA">
        <w:trPr>
          <w:trHeight w:val="9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F9CF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иллюстрировать учебные работы с использованием средств информационных технологий;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70E2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</w:tc>
      </w:tr>
      <w:tr w:rsidR="00B33822" w:rsidRPr="000D1C72" w14:paraId="3797300F" w14:textId="77777777" w:rsidTr="00F426DA">
        <w:trPr>
          <w:trHeight w:val="13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2AB6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создавать информационные объекты сложной структуры, в том числе гипертекстовые документы;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82DBB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  <w:p w14:paraId="3EDF3FD1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  <w:p w14:paraId="15A00973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</w:tc>
      </w:tr>
      <w:tr w:rsidR="00B33822" w:rsidRPr="000D1C72" w14:paraId="0D866E80" w14:textId="77777777" w:rsidTr="00F426DA">
        <w:trPr>
          <w:trHeight w:val="16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A87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6708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  <w:p w14:paraId="71D57D83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  <w:p w14:paraId="263D021A" w14:textId="77777777" w:rsidR="00B33822" w:rsidRPr="000D1C72" w:rsidRDefault="00B33822" w:rsidP="00B33822">
            <w:pPr>
              <w:pStyle w:val="a3"/>
              <w:tabs>
                <w:tab w:val="left" w:pos="224"/>
              </w:tabs>
              <w:ind w:left="0"/>
              <w:rPr>
                <w:bCs/>
              </w:rPr>
            </w:pPr>
          </w:p>
        </w:tc>
      </w:tr>
      <w:tr w:rsidR="00B33822" w:rsidRPr="000D1C72" w14:paraId="30CC84E7" w14:textId="77777777" w:rsidTr="00F426DA">
        <w:trPr>
          <w:trHeight w:val="12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D0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наглядно представлять числовые показатели и динамику их изменения с помощью программ деловой графики;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01BF0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выполнение практических и самостоятельных практических работ;</w:t>
            </w:r>
          </w:p>
        </w:tc>
      </w:tr>
      <w:tr w:rsidR="00B33822" w:rsidRPr="000D1C72" w14:paraId="370D6A56" w14:textId="77777777" w:rsidTr="00F426DA">
        <w:trPr>
          <w:trHeight w:val="13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D08" w14:textId="77777777" w:rsidR="00B33822" w:rsidRPr="000D1C72" w:rsidRDefault="00B33822" w:rsidP="00B33822">
            <w:pPr>
              <w:pStyle w:val="Default"/>
              <w:numPr>
                <w:ilvl w:val="0"/>
                <w:numId w:val="39"/>
              </w:numPr>
              <w:ind w:left="0" w:firstLine="0"/>
            </w:pPr>
            <w:r w:rsidRPr="000D1C72">
              <w:t>уметь соблюдать правила техники безопасности и гигиенические рекомендации при использовании средств ИКТ;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AA0F3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письменный контроль: ответы на вопросы, тестирование;</w:t>
            </w:r>
          </w:p>
        </w:tc>
      </w:tr>
      <w:tr w:rsidR="00B33822" w:rsidRPr="000D1C72" w14:paraId="5E1FA104" w14:textId="77777777" w:rsidTr="00F426DA">
        <w:trPr>
          <w:trHeight w:val="22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39D7" w14:textId="77777777" w:rsidR="00B33822" w:rsidRPr="000D1C72" w:rsidRDefault="00B33822" w:rsidP="00B33822">
            <w:pPr>
              <w:pStyle w:val="Default"/>
              <w:numPr>
                <w:ilvl w:val="0"/>
                <w:numId w:val="40"/>
              </w:numPr>
              <w:ind w:left="0" w:firstLine="0"/>
            </w:pPr>
            <w:r w:rsidRPr="000D1C72">
              <w:lastRenderedPageBreak/>
              <w:t>знать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8A35A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устный опрос (фронтальный, индивидуальный), тестирование</w:t>
            </w:r>
          </w:p>
        </w:tc>
      </w:tr>
      <w:tr w:rsidR="00B33822" w:rsidRPr="000D1C72" w14:paraId="2F10E609" w14:textId="77777777" w:rsidTr="00F426DA">
        <w:trPr>
          <w:trHeight w:val="10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F0E3" w14:textId="77777777" w:rsidR="00B33822" w:rsidRPr="000D1C72" w:rsidRDefault="00B33822" w:rsidP="00B33822">
            <w:pPr>
              <w:pStyle w:val="Default"/>
              <w:numPr>
                <w:ilvl w:val="0"/>
                <w:numId w:val="40"/>
              </w:numPr>
              <w:ind w:left="0" w:firstLine="0"/>
            </w:pPr>
            <w:r w:rsidRPr="000D1C72">
              <w:t>знать назначение и виды информационных моделей, описывающих реальные объекты и процессы;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63DE2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устный опрос (фронтальный, индивидуальный), тестирование</w:t>
            </w:r>
          </w:p>
        </w:tc>
      </w:tr>
      <w:tr w:rsidR="00B33822" w:rsidRPr="000D1C72" w14:paraId="04263619" w14:textId="77777777" w:rsidTr="00F426DA">
        <w:trPr>
          <w:trHeight w:val="9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C66E" w14:textId="77777777" w:rsidR="00B33822" w:rsidRPr="000D1C72" w:rsidRDefault="00B33822" w:rsidP="00B33822">
            <w:pPr>
              <w:pStyle w:val="Default"/>
              <w:numPr>
                <w:ilvl w:val="0"/>
                <w:numId w:val="40"/>
              </w:numPr>
              <w:ind w:left="0" w:firstLine="0"/>
            </w:pPr>
            <w:r w:rsidRPr="000D1C72">
              <w:t>знать назначение и функции операционных систем.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37AA" w14:textId="77777777" w:rsidR="00B33822" w:rsidRPr="000D1C72" w:rsidRDefault="00B33822" w:rsidP="00B33822">
            <w:pPr>
              <w:pStyle w:val="a3"/>
              <w:numPr>
                <w:ilvl w:val="0"/>
                <w:numId w:val="45"/>
              </w:numPr>
              <w:tabs>
                <w:tab w:val="left" w:pos="224"/>
              </w:tabs>
              <w:ind w:left="0" w:firstLine="0"/>
              <w:rPr>
                <w:bCs/>
              </w:rPr>
            </w:pPr>
            <w:r w:rsidRPr="000D1C72">
              <w:rPr>
                <w:bCs/>
              </w:rPr>
              <w:t>устный опрос (фронтальный, индивидуальный), тестирование</w:t>
            </w:r>
          </w:p>
        </w:tc>
      </w:tr>
    </w:tbl>
    <w:p w14:paraId="08E01817" w14:textId="77777777" w:rsidR="00590082" w:rsidRPr="00136400" w:rsidRDefault="00590082" w:rsidP="005B0794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</w:p>
    <w:p w14:paraId="1808DD9C" w14:textId="77777777" w:rsidR="00640A5D" w:rsidRPr="00136400" w:rsidRDefault="00640A5D" w:rsidP="006B6642">
      <w:pPr>
        <w:ind w:firstLine="708"/>
        <w:jc w:val="both"/>
      </w:pPr>
    </w:p>
    <w:p w14:paraId="272A6671" w14:textId="77777777" w:rsidR="00707548" w:rsidRPr="00136400" w:rsidRDefault="00707548" w:rsidP="006B6642">
      <w:pPr>
        <w:ind w:firstLine="708"/>
        <w:jc w:val="both"/>
      </w:pPr>
      <w:r w:rsidRPr="00136400">
        <w:t xml:space="preserve">Формы и методы контроля и оценки результатов обучения должны позволять проверять у обучающихся </w:t>
      </w:r>
      <w:r w:rsidR="009228C1" w:rsidRPr="00136400">
        <w:t>не только сформированность</w:t>
      </w:r>
      <w:r w:rsidR="00A1055A" w:rsidRPr="00136400">
        <w:t xml:space="preserve"> </w:t>
      </w:r>
      <w:r w:rsidR="009228C1" w:rsidRPr="00136400">
        <w:t>профессиональных компетенций, но и развитие общих компетенций и обеспечивающих их умения</w:t>
      </w:r>
      <w:r w:rsidRPr="0013640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921"/>
        <w:gridCol w:w="3197"/>
      </w:tblGrid>
      <w:tr w:rsidR="00B33822" w:rsidRPr="000D1C72" w14:paraId="745390DB" w14:textId="77777777" w:rsidTr="00F426DA">
        <w:tc>
          <w:tcPr>
            <w:tcW w:w="1489" w:type="pct"/>
            <w:shd w:val="clear" w:color="auto" w:fill="auto"/>
          </w:tcPr>
          <w:p w14:paraId="19912FA3" w14:textId="77777777" w:rsidR="00B33822" w:rsidRPr="000D1C72" w:rsidRDefault="00B33822" w:rsidP="00F426DA">
            <w:pPr>
              <w:ind w:left="-108"/>
              <w:jc w:val="center"/>
              <w:rPr>
                <w:b/>
                <w:bCs/>
              </w:rPr>
            </w:pPr>
            <w:r w:rsidRPr="000D1C72">
              <w:rPr>
                <w:b/>
                <w:bCs/>
              </w:rPr>
              <w:t>Результаты</w:t>
            </w:r>
          </w:p>
          <w:p w14:paraId="71DD31D1" w14:textId="77777777" w:rsidR="00B33822" w:rsidRPr="000D1C72" w:rsidRDefault="00B33822" w:rsidP="00F426DA">
            <w:pPr>
              <w:ind w:left="-108"/>
              <w:jc w:val="center"/>
              <w:rPr>
                <w:b/>
                <w:bCs/>
              </w:rPr>
            </w:pPr>
            <w:r w:rsidRPr="000D1C72">
              <w:rPr>
                <w:b/>
                <w:bCs/>
              </w:rPr>
              <w:t>(</w:t>
            </w:r>
            <w:r w:rsidRPr="000D1C72">
              <w:rPr>
                <w:b/>
                <w:bCs/>
                <w:spacing w:val="-5"/>
              </w:rPr>
              <w:t>освоенные общие компетенции</w:t>
            </w:r>
            <w:r w:rsidRPr="000D1C72">
              <w:rPr>
                <w:b/>
                <w:bCs/>
              </w:rPr>
              <w:t>)</w:t>
            </w:r>
          </w:p>
        </w:tc>
        <w:tc>
          <w:tcPr>
            <w:tcW w:w="1934" w:type="pct"/>
            <w:shd w:val="clear" w:color="auto" w:fill="auto"/>
          </w:tcPr>
          <w:p w14:paraId="4DCD0235" w14:textId="77777777" w:rsidR="00B33822" w:rsidRPr="000D1C72" w:rsidRDefault="00B33822" w:rsidP="00F426DA">
            <w:pPr>
              <w:ind w:left="-108"/>
              <w:jc w:val="center"/>
              <w:rPr>
                <w:bCs/>
              </w:rPr>
            </w:pPr>
            <w:r w:rsidRPr="000D1C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1577" w:type="pct"/>
            <w:shd w:val="clear" w:color="auto" w:fill="auto"/>
          </w:tcPr>
          <w:p w14:paraId="4CDA78A8" w14:textId="77777777" w:rsidR="00B33822" w:rsidRPr="000D1C72" w:rsidRDefault="00B33822" w:rsidP="00F426DA">
            <w:pPr>
              <w:ind w:left="-108"/>
              <w:jc w:val="center"/>
              <w:rPr>
                <w:b/>
                <w:bCs/>
              </w:rPr>
            </w:pPr>
            <w:r w:rsidRPr="000D1C72">
              <w:rPr>
                <w:b/>
              </w:rPr>
              <w:t>Формы и методы контроля и оценки</w:t>
            </w:r>
          </w:p>
        </w:tc>
      </w:tr>
      <w:tr w:rsidR="00B33822" w:rsidRPr="000D1C72" w14:paraId="6ECACA59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44E91ADE" w14:textId="77777777" w:rsidR="00B33822" w:rsidRPr="000D1C72" w:rsidRDefault="00B33822" w:rsidP="00F426DA">
            <w:pPr>
              <w:ind w:left="-57" w:right="-57"/>
              <w:rPr>
                <w:lang w:eastAsia="ar-SA"/>
              </w:rPr>
            </w:pPr>
            <w:r w:rsidRPr="000D1C72">
              <w:rPr>
                <w:spacing w:val="-5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34" w:type="pct"/>
            <w:shd w:val="clear" w:color="auto" w:fill="auto"/>
          </w:tcPr>
          <w:p w14:paraId="3DB8937C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-демонстрация интереса к будущей профессии через:</w:t>
            </w:r>
          </w:p>
          <w:p w14:paraId="6CFED7E8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-повышение качества обучения по ПМ;</w:t>
            </w:r>
          </w:p>
          <w:p w14:paraId="07ADD3A6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-участие в НСО;</w:t>
            </w:r>
          </w:p>
          <w:p w14:paraId="329D3E3A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</w:t>
            </w:r>
            <w:proofErr w:type="gramStart"/>
            <w:r w:rsidRPr="000D1C72">
              <w:rPr>
                <w:spacing w:val="-5"/>
              </w:rPr>
              <w:t>участие  в</w:t>
            </w:r>
            <w:proofErr w:type="gramEnd"/>
            <w:r w:rsidRPr="000D1C72">
              <w:rPr>
                <w:spacing w:val="-5"/>
              </w:rPr>
              <w:t xml:space="preserve"> студенческих олимпиадах, научных конференциях;</w:t>
            </w:r>
          </w:p>
          <w:p w14:paraId="55691661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-участие в органах студенческого самоуправления;</w:t>
            </w:r>
          </w:p>
          <w:p w14:paraId="3B8C62E0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</w:t>
            </w:r>
            <w:proofErr w:type="gramStart"/>
            <w:r w:rsidRPr="000D1C72">
              <w:rPr>
                <w:bCs/>
                <w:spacing w:val="-5"/>
              </w:rPr>
              <w:t>участие  в</w:t>
            </w:r>
            <w:proofErr w:type="gramEnd"/>
            <w:r w:rsidRPr="000D1C72">
              <w:rPr>
                <w:bCs/>
                <w:spacing w:val="-5"/>
              </w:rPr>
              <w:t xml:space="preserve"> социально-проектной деятельности;</w:t>
            </w:r>
          </w:p>
          <w:p w14:paraId="13BA0AD6" w14:textId="77777777" w:rsidR="00B33822" w:rsidRPr="000D1C72" w:rsidRDefault="00B33822" w:rsidP="00F426DA">
            <w:pPr>
              <w:pStyle w:val="a3"/>
              <w:ind w:left="0"/>
              <w:rPr>
                <w:bCs/>
              </w:rPr>
            </w:pPr>
            <w:r w:rsidRPr="000D1C72">
              <w:rPr>
                <w:bCs/>
                <w:spacing w:val="-5"/>
              </w:rPr>
              <w:t>-портфолио студента</w:t>
            </w:r>
          </w:p>
        </w:tc>
        <w:tc>
          <w:tcPr>
            <w:tcW w:w="1577" w:type="pct"/>
            <w:shd w:val="clear" w:color="auto" w:fill="auto"/>
          </w:tcPr>
          <w:p w14:paraId="633E76F3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-наблюдение;</w:t>
            </w:r>
          </w:p>
          <w:p w14:paraId="6E6645DB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-мониторинг;</w:t>
            </w:r>
          </w:p>
          <w:p w14:paraId="6492CCE1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-оценка содержания портфолио студента.</w:t>
            </w:r>
          </w:p>
        </w:tc>
      </w:tr>
      <w:tr w:rsidR="00B33822" w:rsidRPr="000D1C72" w14:paraId="6352BD63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74C1A6C6" w14:textId="77777777" w:rsidR="00B33822" w:rsidRPr="000D1C72" w:rsidRDefault="00B33822" w:rsidP="00F426DA">
            <w:pPr>
              <w:ind w:left="-57" w:right="-57"/>
              <w:rPr>
                <w:spacing w:val="-5"/>
                <w:lang w:eastAsia="ar-SA"/>
              </w:rPr>
            </w:pPr>
            <w:r w:rsidRPr="000D1C72">
              <w:rPr>
                <w:spacing w:val="-5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34" w:type="pct"/>
            <w:shd w:val="clear" w:color="auto" w:fill="auto"/>
          </w:tcPr>
          <w:p w14:paraId="4427F03E" w14:textId="77777777" w:rsidR="00B33822" w:rsidRPr="000D1C72" w:rsidRDefault="00B33822" w:rsidP="00F426DA">
            <w:pPr>
              <w:tabs>
                <w:tab w:val="left" w:pos="252"/>
              </w:tabs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-выбор и применение методов и способов решения профессиональных задач;</w:t>
            </w:r>
          </w:p>
          <w:p w14:paraId="4B384D2B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-оценка эффективности и качества выполнения профессиональных задач.</w:t>
            </w:r>
          </w:p>
        </w:tc>
        <w:tc>
          <w:tcPr>
            <w:tcW w:w="1577" w:type="pct"/>
            <w:shd w:val="clear" w:color="auto" w:fill="auto"/>
          </w:tcPr>
          <w:p w14:paraId="49F551DF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 xml:space="preserve">-мониторинг и рейтинг выполнения работ во время выполнения лабораторных работ и </w:t>
            </w:r>
            <w:proofErr w:type="gramStart"/>
            <w:r w:rsidRPr="000D1C72">
              <w:rPr>
                <w:bCs/>
                <w:spacing w:val="-5"/>
              </w:rPr>
              <w:t>на  учебной</w:t>
            </w:r>
            <w:proofErr w:type="gramEnd"/>
            <w:r w:rsidRPr="000D1C72">
              <w:rPr>
                <w:bCs/>
                <w:spacing w:val="-5"/>
              </w:rPr>
              <w:t xml:space="preserve"> практике.</w:t>
            </w:r>
          </w:p>
        </w:tc>
      </w:tr>
      <w:tr w:rsidR="00B33822" w:rsidRPr="000D1C72" w14:paraId="116AA660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783875F3" w14:textId="77777777" w:rsidR="00B33822" w:rsidRPr="000D1C72" w:rsidRDefault="00B33822" w:rsidP="00F426DA">
            <w:pPr>
              <w:ind w:left="-57" w:right="-57"/>
              <w:rPr>
                <w:spacing w:val="-5"/>
                <w:lang w:eastAsia="ar-SA"/>
              </w:rPr>
            </w:pPr>
            <w:r w:rsidRPr="000D1C72">
              <w:rPr>
                <w:spacing w:val="-5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34" w:type="pct"/>
            <w:shd w:val="clear" w:color="auto" w:fill="auto"/>
          </w:tcPr>
          <w:p w14:paraId="2911D634" w14:textId="77777777" w:rsidR="00B33822" w:rsidRPr="000D1C72" w:rsidRDefault="00B33822" w:rsidP="00F426DA">
            <w:pPr>
              <w:autoSpaceDE w:val="0"/>
              <w:autoSpaceDN w:val="0"/>
              <w:adjustRightInd w:val="0"/>
              <w:ind w:left="-57" w:right="-57"/>
              <w:rPr>
                <w:spacing w:val="-5"/>
              </w:rPr>
            </w:pPr>
            <w:r w:rsidRPr="000D1C72">
              <w:rPr>
                <w:bCs/>
                <w:spacing w:val="-5"/>
              </w:rPr>
              <w:t xml:space="preserve">-решение стандартных и нестандартных </w:t>
            </w:r>
            <w:r w:rsidRPr="000D1C72">
              <w:rPr>
                <w:spacing w:val="-5"/>
              </w:rPr>
              <w:t>профессиональных задач.</w:t>
            </w:r>
          </w:p>
        </w:tc>
        <w:tc>
          <w:tcPr>
            <w:tcW w:w="1577" w:type="pct"/>
            <w:shd w:val="clear" w:color="auto" w:fill="auto"/>
          </w:tcPr>
          <w:p w14:paraId="2C534429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-практические работы на моделирование и решение нестандартных ситуаций на учебных занятиях и на учебной практике.</w:t>
            </w:r>
          </w:p>
        </w:tc>
      </w:tr>
      <w:tr w:rsidR="00B33822" w:rsidRPr="000D1C72" w14:paraId="66445D7D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437D5D4F" w14:textId="77777777" w:rsidR="00B33822" w:rsidRPr="000D1C72" w:rsidRDefault="00B33822" w:rsidP="00F426DA">
            <w:pPr>
              <w:ind w:left="-57" w:right="-57"/>
              <w:rPr>
                <w:spacing w:val="-5"/>
                <w:lang w:eastAsia="ar-SA"/>
              </w:rPr>
            </w:pPr>
            <w:r w:rsidRPr="000D1C72">
              <w:rPr>
                <w:spacing w:val="-5"/>
                <w:lang w:eastAsia="ar-SA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0D1C72">
              <w:rPr>
                <w:spacing w:val="-5"/>
                <w:lang w:eastAsia="ar-SA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1934" w:type="pct"/>
            <w:shd w:val="clear" w:color="auto" w:fill="auto"/>
          </w:tcPr>
          <w:p w14:paraId="3B716E86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bCs/>
                <w:spacing w:val="-5"/>
              </w:rPr>
              <w:lastRenderedPageBreak/>
              <w:t xml:space="preserve">-получение </w:t>
            </w:r>
            <w:r w:rsidRPr="000D1C72">
              <w:rPr>
                <w:spacing w:val="-5"/>
              </w:rPr>
              <w:t xml:space="preserve">необходимой информации с </w:t>
            </w:r>
            <w:r w:rsidRPr="000D1C72">
              <w:rPr>
                <w:bCs/>
                <w:spacing w:val="-5"/>
              </w:rPr>
              <w:t>использованием различных источников, включая электронные.</w:t>
            </w:r>
          </w:p>
        </w:tc>
        <w:tc>
          <w:tcPr>
            <w:tcW w:w="1577" w:type="pct"/>
            <w:shd w:val="clear" w:color="auto" w:fill="auto"/>
          </w:tcPr>
          <w:p w14:paraId="09A9E7D2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-подготовка рефератов, докладов; участие в конференциях;</w:t>
            </w:r>
          </w:p>
          <w:p w14:paraId="562F0E4C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 xml:space="preserve">-использование электронных </w:t>
            </w:r>
            <w:r w:rsidRPr="000D1C72">
              <w:rPr>
                <w:bCs/>
                <w:spacing w:val="-5"/>
              </w:rPr>
              <w:lastRenderedPageBreak/>
              <w:t>источников.</w:t>
            </w:r>
          </w:p>
        </w:tc>
      </w:tr>
      <w:tr w:rsidR="00B33822" w:rsidRPr="000D1C72" w14:paraId="42000689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67C3631E" w14:textId="77777777" w:rsidR="00B33822" w:rsidRPr="000D1C72" w:rsidRDefault="00B33822" w:rsidP="00F426DA">
            <w:pPr>
              <w:ind w:left="-57" w:right="-57"/>
              <w:rPr>
                <w:spacing w:val="-5"/>
                <w:lang w:eastAsia="ar-SA"/>
              </w:rPr>
            </w:pPr>
            <w:r w:rsidRPr="000D1C72">
              <w:rPr>
                <w:spacing w:val="-5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34" w:type="pct"/>
            <w:shd w:val="clear" w:color="auto" w:fill="auto"/>
          </w:tcPr>
          <w:p w14:paraId="4DBE6684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-оформление результатов самостоятельной работы с использованием ИКТ;</w:t>
            </w:r>
          </w:p>
          <w:p w14:paraId="1C6FB005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-работа с Интернет;</w:t>
            </w:r>
          </w:p>
          <w:p w14:paraId="03C07009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bCs/>
                <w:spacing w:val="-5"/>
              </w:rPr>
              <w:t>-работа с программами САПР.</w:t>
            </w:r>
          </w:p>
        </w:tc>
        <w:tc>
          <w:tcPr>
            <w:tcW w:w="1577" w:type="pct"/>
            <w:shd w:val="clear" w:color="auto" w:fill="auto"/>
          </w:tcPr>
          <w:p w14:paraId="0896AFF0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-создание комплектов документов, презентаций;</w:t>
            </w:r>
          </w:p>
          <w:p w14:paraId="17E8332D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 xml:space="preserve">-наблюдение </w:t>
            </w:r>
            <w:proofErr w:type="gramStart"/>
            <w:r w:rsidRPr="000D1C72">
              <w:rPr>
                <w:bCs/>
                <w:spacing w:val="-5"/>
              </w:rPr>
              <w:t>за  навыками</w:t>
            </w:r>
            <w:proofErr w:type="gramEnd"/>
            <w:r w:rsidRPr="000D1C72">
              <w:rPr>
                <w:bCs/>
                <w:spacing w:val="-5"/>
              </w:rPr>
              <w:t xml:space="preserve"> работы в глобальных и локальных информационных сетях.</w:t>
            </w:r>
          </w:p>
        </w:tc>
      </w:tr>
      <w:tr w:rsidR="00B33822" w:rsidRPr="000D1C72" w14:paraId="5D8CD563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160790A9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  <w:lang w:eastAsia="ar-SA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34" w:type="pct"/>
            <w:shd w:val="clear" w:color="auto" w:fill="auto"/>
          </w:tcPr>
          <w:p w14:paraId="3B456389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-взаимодействие с обучающимися; преподавателями и мастерами в ходе обучения и практики;</w:t>
            </w:r>
          </w:p>
          <w:p w14:paraId="700844D3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-умение работать в группе;</w:t>
            </w:r>
          </w:p>
          <w:p w14:paraId="08454C7D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 xml:space="preserve">-наличие лидерских качеств; </w:t>
            </w:r>
          </w:p>
          <w:p w14:paraId="6594185F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-участие в студенческом самоуправлении;</w:t>
            </w:r>
          </w:p>
          <w:p w14:paraId="7D77E0DB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-участие в спортивно- и культурно-массовых мероприятиях.</w:t>
            </w:r>
          </w:p>
        </w:tc>
        <w:tc>
          <w:tcPr>
            <w:tcW w:w="1577" w:type="pct"/>
            <w:shd w:val="clear" w:color="auto" w:fill="auto"/>
          </w:tcPr>
          <w:p w14:paraId="7AFA246C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-наблюдение за ролью обучающихся в группе;</w:t>
            </w:r>
          </w:p>
          <w:p w14:paraId="69542E9B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-портфолио.</w:t>
            </w:r>
          </w:p>
        </w:tc>
      </w:tr>
      <w:tr w:rsidR="00B33822" w:rsidRPr="000D1C72" w14:paraId="730FE932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7EE31213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34" w:type="pct"/>
            <w:shd w:val="clear" w:color="auto" w:fill="auto"/>
          </w:tcPr>
          <w:p w14:paraId="68395E4F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bCs/>
                <w:spacing w:val="-5"/>
              </w:rPr>
              <w:t xml:space="preserve">-проявление ответственности за работу подчиненных, </w:t>
            </w:r>
            <w:r w:rsidRPr="000D1C72">
              <w:rPr>
                <w:spacing w:val="-5"/>
              </w:rPr>
              <w:t>результат выполнения заданий;</w:t>
            </w:r>
          </w:p>
          <w:p w14:paraId="7BE3DCD4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spacing w:val="-5"/>
              </w:rPr>
              <w:t>-</w:t>
            </w:r>
            <w:r w:rsidRPr="000D1C72">
              <w:rPr>
                <w:bCs/>
                <w:spacing w:val="-5"/>
              </w:rPr>
              <w:t>самоанализ и коррекция результатов собственной работы.</w:t>
            </w:r>
          </w:p>
        </w:tc>
        <w:tc>
          <w:tcPr>
            <w:tcW w:w="1577" w:type="pct"/>
            <w:shd w:val="clear" w:color="auto" w:fill="auto"/>
          </w:tcPr>
          <w:p w14:paraId="6F9BB2F0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 xml:space="preserve">-деловые игры </w:t>
            </w:r>
          </w:p>
          <w:p w14:paraId="432CA031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-моделирование социальных и профессиональных ситуаций;</w:t>
            </w:r>
          </w:p>
          <w:p w14:paraId="220A4D25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-мониторинг развития личностно-профессиональных качеств обучающегося;</w:t>
            </w:r>
          </w:p>
          <w:p w14:paraId="003E5A04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-портфолио.</w:t>
            </w:r>
          </w:p>
        </w:tc>
      </w:tr>
      <w:tr w:rsidR="00B33822" w:rsidRPr="000D1C72" w14:paraId="181E3306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447227A4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</w:rPr>
              <w:t xml:space="preserve">ОК 8. </w:t>
            </w:r>
            <w:r w:rsidRPr="000D1C72">
              <w:rPr>
                <w:spacing w:val="-5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34" w:type="pct"/>
            <w:shd w:val="clear" w:color="auto" w:fill="auto"/>
          </w:tcPr>
          <w:p w14:paraId="6A6785D5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-организация самостоятельных занятий при изучении профессионального модуля;</w:t>
            </w:r>
          </w:p>
          <w:p w14:paraId="2086329E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5750A300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-составление резюме;</w:t>
            </w:r>
          </w:p>
          <w:p w14:paraId="4B8A1B67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-посещение дополнительных занятий;</w:t>
            </w:r>
          </w:p>
          <w:p w14:paraId="0C4A278C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-освоение дополнительных рабочих профессий;</w:t>
            </w:r>
          </w:p>
          <w:p w14:paraId="13DBD345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-обучение на курсах дополнительной профессиональной подготовки;</w:t>
            </w:r>
          </w:p>
          <w:p w14:paraId="7344B463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-уровень профессиональной зрелости.</w:t>
            </w:r>
          </w:p>
        </w:tc>
        <w:tc>
          <w:tcPr>
            <w:tcW w:w="1577" w:type="pct"/>
            <w:shd w:val="clear" w:color="auto" w:fill="auto"/>
          </w:tcPr>
          <w:p w14:paraId="2DC92E41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-контроль графика выполнения индивидуальной самостоятельной работы обучающегося;</w:t>
            </w:r>
          </w:p>
          <w:p w14:paraId="1A0049DC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-открытые защиты творческих и проектных работ.</w:t>
            </w:r>
          </w:p>
        </w:tc>
      </w:tr>
      <w:tr w:rsidR="00B33822" w:rsidRPr="000D1C72" w14:paraId="1406AF80" w14:textId="77777777" w:rsidTr="00F426DA">
        <w:trPr>
          <w:trHeight w:val="910"/>
        </w:trPr>
        <w:tc>
          <w:tcPr>
            <w:tcW w:w="1489" w:type="pct"/>
            <w:shd w:val="clear" w:color="auto" w:fill="auto"/>
          </w:tcPr>
          <w:p w14:paraId="59982633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spacing w:val="-5"/>
                <w:lang w:eastAsia="ar-SA"/>
              </w:rPr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1934" w:type="pct"/>
            <w:shd w:val="clear" w:color="auto" w:fill="auto"/>
          </w:tcPr>
          <w:p w14:paraId="3CFE5522" w14:textId="77777777" w:rsidR="00B33822" w:rsidRPr="000D1C72" w:rsidRDefault="00B33822" w:rsidP="00F426DA">
            <w:pPr>
              <w:ind w:left="-57" w:right="-57"/>
              <w:rPr>
                <w:spacing w:val="-5"/>
              </w:rPr>
            </w:pPr>
            <w:r w:rsidRPr="000D1C72">
              <w:rPr>
                <w:bCs/>
                <w:spacing w:val="-5"/>
              </w:rPr>
              <w:t xml:space="preserve">-анализ инноваций в области </w:t>
            </w:r>
            <w:r w:rsidRPr="000D1C72">
              <w:rPr>
                <w:spacing w:val="-5"/>
              </w:rPr>
              <w:t>разработки технологических процессов;</w:t>
            </w:r>
          </w:p>
          <w:p w14:paraId="0414D4B1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spacing w:val="-5"/>
              </w:rPr>
              <w:t xml:space="preserve">-использование «элементов реальности» в работах обучающихся </w:t>
            </w:r>
            <w:r w:rsidRPr="000D1C72">
              <w:rPr>
                <w:bCs/>
                <w:spacing w:val="-5"/>
              </w:rPr>
              <w:t>(</w:t>
            </w:r>
            <w:proofErr w:type="gramStart"/>
            <w:r w:rsidRPr="000D1C72">
              <w:rPr>
                <w:bCs/>
                <w:spacing w:val="-20"/>
              </w:rPr>
              <w:t>рефератов,  докладов</w:t>
            </w:r>
            <w:proofErr w:type="gramEnd"/>
            <w:r w:rsidRPr="000D1C72">
              <w:rPr>
                <w:bCs/>
                <w:spacing w:val="-20"/>
              </w:rPr>
              <w:t xml:space="preserve"> и т.п.</w:t>
            </w:r>
            <w:r w:rsidRPr="000D1C72">
              <w:rPr>
                <w:bCs/>
                <w:spacing w:val="-5"/>
              </w:rPr>
              <w:t>).</w:t>
            </w:r>
          </w:p>
        </w:tc>
        <w:tc>
          <w:tcPr>
            <w:tcW w:w="1577" w:type="pct"/>
            <w:shd w:val="clear" w:color="auto" w:fill="auto"/>
          </w:tcPr>
          <w:p w14:paraId="2E304DE3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-семинары;</w:t>
            </w:r>
          </w:p>
          <w:p w14:paraId="0E28D12A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-учебно-практические конференции;</w:t>
            </w:r>
          </w:p>
          <w:p w14:paraId="4EECE79D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-конкурсы профессионального мастерства;</w:t>
            </w:r>
          </w:p>
          <w:p w14:paraId="717E4414" w14:textId="77777777" w:rsidR="00B33822" w:rsidRPr="000D1C72" w:rsidRDefault="00B33822" w:rsidP="00F426DA">
            <w:pPr>
              <w:ind w:left="-57" w:right="-57"/>
              <w:rPr>
                <w:bCs/>
                <w:spacing w:val="-5"/>
              </w:rPr>
            </w:pPr>
            <w:r w:rsidRPr="000D1C72">
              <w:rPr>
                <w:bCs/>
                <w:spacing w:val="-5"/>
              </w:rPr>
              <w:t>-олимпиады.</w:t>
            </w:r>
          </w:p>
        </w:tc>
      </w:tr>
    </w:tbl>
    <w:p w14:paraId="20A8BC71" w14:textId="77777777" w:rsidR="002551E9" w:rsidRPr="00136400" w:rsidRDefault="002551E9" w:rsidP="00BF6A38">
      <w:pPr>
        <w:ind w:firstLine="708"/>
        <w:rPr>
          <w:highlight w:val="green"/>
        </w:rPr>
      </w:pPr>
    </w:p>
    <w:sectPr w:rsidR="002551E9" w:rsidRPr="00136400" w:rsidSect="00FA1D35">
      <w:pgSz w:w="11906" w:h="16838"/>
      <w:pgMar w:top="1134" w:right="567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E5E2" w14:textId="77777777" w:rsidR="00F426DA" w:rsidRDefault="00F426DA" w:rsidP="00BE60E7">
      <w:r>
        <w:separator/>
      </w:r>
    </w:p>
  </w:endnote>
  <w:endnote w:type="continuationSeparator" w:id="0">
    <w:p w14:paraId="169EEF9D" w14:textId="77777777" w:rsidR="00F426DA" w:rsidRDefault="00F426DA" w:rsidP="00B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AEB2" w14:textId="77777777" w:rsidR="00F426DA" w:rsidRDefault="00F426DA" w:rsidP="00BE60E7">
      <w:r>
        <w:separator/>
      </w:r>
    </w:p>
  </w:footnote>
  <w:footnote w:type="continuationSeparator" w:id="0">
    <w:p w14:paraId="509DA329" w14:textId="77777777" w:rsidR="00F426DA" w:rsidRDefault="00F426DA" w:rsidP="00BE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124"/>
    </w:sdtPr>
    <w:sdtEndPr/>
    <w:sdtContent>
      <w:p w14:paraId="412537A5" w14:textId="77777777" w:rsidR="00F426DA" w:rsidRDefault="00F426DA" w:rsidP="004246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125"/>
    </w:sdtPr>
    <w:sdtEndPr/>
    <w:sdtContent>
      <w:p w14:paraId="31404551" w14:textId="77777777" w:rsidR="00F426DA" w:rsidRDefault="00655000">
        <w:pPr>
          <w:pStyle w:val="a6"/>
          <w:jc w:val="center"/>
        </w:pPr>
      </w:p>
    </w:sdtContent>
  </w:sdt>
  <w:p w14:paraId="09B0032E" w14:textId="77777777" w:rsidR="00F426DA" w:rsidRDefault="00F426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82865"/>
    <w:multiLevelType w:val="hybridMultilevel"/>
    <w:tmpl w:val="7794FC3C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0713"/>
    <w:multiLevelType w:val="hybridMultilevel"/>
    <w:tmpl w:val="AB9AA4EA"/>
    <w:lvl w:ilvl="0" w:tplc="22D0FAC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71BD5"/>
    <w:multiLevelType w:val="hybridMultilevel"/>
    <w:tmpl w:val="EF8C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1A5C"/>
    <w:multiLevelType w:val="hybridMultilevel"/>
    <w:tmpl w:val="06D475D6"/>
    <w:lvl w:ilvl="0" w:tplc="396A0ED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366AF4C0"/>
    <w:lvl w:ilvl="0" w:tplc="F31AB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11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52EA"/>
    <w:multiLevelType w:val="hybridMultilevel"/>
    <w:tmpl w:val="3D5AFA2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4" w15:restartNumberingAfterBreak="0">
    <w:nsid w:val="2CA56211"/>
    <w:multiLevelType w:val="hybridMultilevel"/>
    <w:tmpl w:val="2F984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C0B9C"/>
    <w:multiLevelType w:val="hybridMultilevel"/>
    <w:tmpl w:val="29D2DBDE"/>
    <w:lvl w:ilvl="0" w:tplc="C82A8A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B0F46"/>
    <w:multiLevelType w:val="hybridMultilevel"/>
    <w:tmpl w:val="45E49DE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2BD5"/>
    <w:multiLevelType w:val="hybridMultilevel"/>
    <w:tmpl w:val="9D66C3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E245B"/>
    <w:multiLevelType w:val="hybridMultilevel"/>
    <w:tmpl w:val="6D40A188"/>
    <w:lvl w:ilvl="0" w:tplc="196EFA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3D8A24C0"/>
    <w:multiLevelType w:val="hybridMultilevel"/>
    <w:tmpl w:val="085E5D6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3F70"/>
    <w:multiLevelType w:val="multilevel"/>
    <w:tmpl w:val="07161190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1" w15:restartNumberingAfterBreak="0">
    <w:nsid w:val="41A757E5"/>
    <w:multiLevelType w:val="hybridMultilevel"/>
    <w:tmpl w:val="4A3407C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502E"/>
    <w:multiLevelType w:val="hybridMultilevel"/>
    <w:tmpl w:val="7CD2FC0C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45BD"/>
    <w:multiLevelType w:val="hybridMultilevel"/>
    <w:tmpl w:val="359AC866"/>
    <w:lvl w:ilvl="0" w:tplc="4D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5" w15:restartNumberingAfterBreak="0">
    <w:nsid w:val="4D974D86"/>
    <w:multiLevelType w:val="hybridMultilevel"/>
    <w:tmpl w:val="B8727F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02F6FD6"/>
    <w:multiLevelType w:val="hybridMultilevel"/>
    <w:tmpl w:val="69EAC1B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51448"/>
    <w:multiLevelType w:val="hybridMultilevel"/>
    <w:tmpl w:val="7272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4CC8"/>
    <w:multiLevelType w:val="hybridMultilevel"/>
    <w:tmpl w:val="CA2C6F18"/>
    <w:lvl w:ilvl="0" w:tplc="4D38F43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4B8A"/>
    <w:multiLevelType w:val="hybridMultilevel"/>
    <w:tmpl w:val="61E4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296552E"/>
    <w:multiLevelType w:val="hybridMultilevel"/>
    <w:tmpl w:val="2B7A5812"/>
    <w:lvl w:ilvl="0" w:tplc="4D38F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6" w15:restartNumberingAfterBreak="0">
    <w:nsid w:val="72DD6288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7" w15:restartNumberingAfterBreak="0">
    <w:nsid w:val="75201621"/>
    <w:multiLevelType w:val="multilevel"/>
    <w:tmpl w:val="25B61B3C"/>
    <w:lvl w:ilvl="0">
      <w:start w:val="2"/>
      <w:numFmt w:val="decimal"/>
      <w:lvlText w:val="%1"/>
      <w:lvlJc w:val="left"/>
      <w:pPr>
        <w:ind w:left="375" w:hanging="375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.%2"/>
      <w:lvlJc w:val="left"/>
      <w:pPr>
        <w:ind w:left="1805" w:hanging="375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ascii="TimesNewRomanPSMT" w:hAnsi="TimesNewRomanPSMT" w:cs="TimesNewRomanPSMT" w:hint="default"/>
      </w:rPr>
    </w:lvl>
  </w:abstractNum>
  <w:abstractNum w:abstractNumId="38" w15:restartNumberingAfterBreak="0">
    <w:nsid w:val="76B26344"/>
    <w:multiLevelType w:val="hybridMultilevel"/>
    <w:tmpl w:val="53681C22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0710D"/>
    <w:multiLevelType w:val="hybridMultilevel"/>
    <w:tmpl w:val="CD884F2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20855"/>
    <w:multiLevelType w:val="hybridMultilevel"/>
    <w:tmpl w:val="A454B6A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20"/>
  </w:num>
  <w:num w:numId="3">
    <w:abstractNumId w:val="39"/>
  </w:num>
  <w:num w:numId="4">
    <w:abstractNumId w:val="38"/>
  </w:num>
  <w:num w:numId="5">
    <w:abstractNumId w:val="35"/>
  </w:num>
  <w:num w:numId="6">
    <w:abstractNumId w:val="26"/>
  </w:num>
  <w:num w:numId="7">
    <w:abstractNumId w:val="15"/>
  </w:num>
  <w:num w:numId="8">
    <w:abstractNumId w:val="14"/>
  </w:num>
  <w:num w:numId="9">
    <w:abstractNumId w:val="1"/>
  </w:num>
  <w:num w:numId="10">
    <w:abstractNumId w:val="11"/>
  </w:num>
  <w:num w:numId="11">
    <w:abstractNumId w:val="34"/>
  </w:num>
  <w:num w:numId="12">
    <w:abstractNumId w:val="29"/>
  </w:num>
  <w:num w:numId="13">
    <w:abstractNumId w:val="3"/>
  </w:num>
  <w:num w:numId="14">
    <w:abstractNumId w:val="13"/>
  </w:num>
  <w:num w:numId="15">
    <w:abstractNumId w:val="30"/>
  </w:num>
  <w:num w:numId="16">
    <w:abstractNumId w:val="0"/>
  </w:num>
  <w:num w:numId="17">
    <w:abstractNumId w:val="9"/>
  </w:num>
  <w:num w:numId="18">
    <w:abstractNumId w:val="6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3"/>
  </w:num>
  <w:num w:numId="25">
    <w:abstractNumId w:val="28"/>
  </w:num>
  <w:num w:numId="26">
    <w:abstractNumId w:val="23"/>
  </w:num>
  <w:num w:numId="27">
    <w:abstractNumId w:val="2"/>
  </w:num>
  <w:num w:numId="28">
    <w:abstractNumId w:val="40"/>
  </w:num>
  <w:num w:numId="29">
    <w:abstractNumId w:val="25"/>
  </w:num>
  <w:num w:numId="30">
    <w:abstractNumId w:val="5"/>
  </w:num>
  <w:num w:numId="31">
    <w:abstractNumId w:val="32"/>
  </w:num>
  <w:num w:numId="32">
    <w:abstractNumId w:val="3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7"/>
  </w:num>
  <w:num w:numId="36">
    <w:abstractNumId w:val="21"/>
  </w:num>
  <w:num w:numId="37">
    <w:abstractNumId w:val="22"/>
  </w:num>
  <w:num w:numId="38">
    <w:abstractNumId w:val="10"/>
  </w:num>
  <w:num w:numId="39">
    <w:abstractNumId w:val="17"/>
  </w:num>
  <w:num w:numId="40">
    <w:abstractNumId w:val="19"/>
  </w:num>
  <w:num w:numId="41">
    <w:abstractNumId w:val="18"/>
  </w:num>
  <w:num w:numId="42">
    <w:abstractNumId w:val="12"/>
  </w:num>
  <w:num w:numId="43">
    <w:abstractNumId w:val="24"/>
  </w:num>
  <w:num w:numId="44">
    <w:abstractNumId w:val="2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680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121"/>
    <w:rsid w:val="000061F2"/>
    <w:rsid w:val="00007B29"/>
    <w:rsid w:val="00020862"/>
    <w:rsid w:val="00031E91"/>
    <w:rsid w:val="00040756"/>
    <w:rsid w:val="000458E6"/>
    <w:rsid w:val="0004736A"/>
    <w:rsid w:val="000577AC"/>
    <w:rsid w:val="00064E38"/>
    <w:rsid w:val="00081296"/>
    <w:rsid w:val="00083AA7"/>
    <w:rsid w:val="000911E1"/>
    <w:rsid w:val="000931E4"/>
    <w:rsid w:val="00093EF5"/>
    <w:rsid w:val="000A04DB"/>
    <w:rsid w:val="000A064C"/>
    <w:rsid w:val="000A1B0A"/>
    <w:rsid w:val="000A55AE"/>
    <w:rsid w:val="000A73C3"/>
    <w:rsid w:val="000B32D6"/>
    <w:rsid w:val="000B74E1"/>
    <w:rsid w:val="000C75CE"/>
    <w:rsid w:val="000D07BF"/>
    <w:rsid w:val="000D3AA7"/>
    <w:rsid w:val="000D522F"/>
    <w:rsid w:val="000E1C2D"/>
    <w:rsid w:val="000E3499"/>
    <w:rsid w:val="000F23DE"/>
    <w:rsid w:val="000F4083"/>
    <w:rsid w:val="000F4A9F"/>
    <w:rsid w:val="000F678F"/>
    <w:rsid w:val="000F7121"/>
    <w:rsid w:val="00103746"/>
    <w:rsid w:val="00103BB2"/>
    <w:rsid w:val="001100C3"/>
    <w:rsid w:val="0011220D"/>
    <w:rsid w:val="001123CF"/>
    <w:rsid w:val="001156FB"/>
    <w:rsid w:val="00121630"/>
    <w:rsid w:val="001251C8"/>
    <w:rsid w:val="00131CFE"/>
    <w:rsid w:val="001330B8"/>
    <w:rsid w:val="00136400"/>
    <w:rsid w:val="0013655F"/>
    <w:rsid w:val="001430D2"/>
    <w:rsid w:val="00145E6A"/>
    <w:rsid w:val="001533B0"/>
    <w:rsid w:val="00156442"/>
    <w:rsid w:val="00170677"/>
    <w:rsid w:val="00182185"/>
    <w:rsid w:val="001941E8"/>
    <w:rsid w:val="00195A49"/>
    <w:rsid w:val="001A5C04"/>
    <w:rsid w:val="001B0185"/>
    <w:rsid w:val="001B44AE"/>
    <w:rsid w:val="001B6983"/>
    <w:rsid w:val="001C12FC"/>
    <w:rsid w:val="001C2E9E"/>
    <w:rsid w:val="001C6A8E"/>
    <w:rsid w:val="001C73E7"/>
    <w:rsid w:val="001E3C09"/>
    <w:rsid w:val="001E5DD1"/>
    <w:rsid w:val="001E6B7E"/>
    <w:rsid w:val="001E71AF"/>
    <w:rsid w:val="001F07CD"/>
    <w:rsid w:val="001F1069"/>
    <w:rsid w:val="001F1E7A"/>
    <w:rsid w:val="001F583D"/>
    <w:rsid w:val="002033FF"/>
    <w:rsid w:val="00203DE4"/>
    <w:rsid w:val="00215C5A"/>
    <w:rsid w:val="0022079F"/>
    <w:rsid w:val="00230DC3"/>
    <w:rsid w:val="002320D2"/>
    <w:rsid w:val="00232EA4"/>
    <w:rsid w:val="00234BE6"/>
    <w:rsid w:val="0024443E"/>
    <w:rsid w:val="002545F1"/>
    <w:rsid w:val="002551E9"/>
    <w:rsid w:val="002552ED"/>
    <w:rsid w:val="00260948"/>
    <w:rsid w:val="002668E3"/>
    <w:rsid w:val="00271224"/>
    <w:rsid w:val="002751FE"/>
    <w:rsid w:val="002811DA"/>
    <w:rsid w:val="002976FC"/>
    <w:rsid w:val="002A6A43"/>
    <w:rsid w:val="002B2F71"/>
    <w:rsid w:val="002C0719"/>
    <w:rsid w:val="002C4FFB"/>
    <w:rsid w:val="002D1185"/>
    <w:rsid w:val="002D164C"/>
    <w:rsid w:val="002D4925"/>
    <w:rsid w:val="002D5613"/>
    <w:rsid w:val="002F2077"/>
    <w:rsid w:val="002F379A"/>
    <w:rsid w:val="00302AA1"/>
    <w:rsid w:val="00306962"/>
    <w:rsid w:val="0031092E"/>
    <w:rsid w:val="00312365"/>
    <w:rsid w:val="0031590B"/>
    <w:rsid w:val="00316C4D"/>
    <w:rsid w:val="003241FD"/>
    <w:rsid w:val="003242DB"/>
    <w:rsid w:val="00337E1C"/>
    <w:rsid w:val="00337FA7"/>
    <w:rsid w:val="003463CF"/>
    <w:rsid w:val="0037056B"/>
    <w:rsid w:val="00370C2B"/>
    <w:rsid w:val="00370D05"/>
    <w:rsid w:val="00376441"/>
    <w:rsid w:val="00376AA1"/>
    <w:rsid w:val="00385AC4"/>
    <w:rsid w:val="0039132B"/>
    <w:rsid w:val="00394E7E"/>
    <w:rsid w:val="003A2D35"/>
    <w:rsid w:val="003A323E"/>
    <w:rsid w:val="003A54C5"/>
    <w:rsid w:val="003A5C66"/>
    <w:rsid w:val="003C1D8C"/>
    <w:rsid w:val="003C2EBB"/>
    <w:rsid w:val="003C7678"/>
    <w:rsid w:val="003D57FB"/>
    <w:rsid w:val="003D72C9"/>
    <w:rsid w:val="003D7384"/>
    <w:rsid w:val="003D7631"/>
    <w:rsid w:val="003E5586"/>
    <w:rsid w:val="003E77AD"/>
    <w:rsid w:val="00410923"/>
    <w:rsid w:val="00411BFA"/>
    <w:rsid w:val="004171F1"/>
    <w:rsid w:val="0042417D"/>
    <w:rsid w:val="00424606"/>
    <w:rsid w:val="004505F1"/>
    <w:rsid w:val="00450A47"/>
    <w:rsid w:val="004626BB"/>
    <w:rsid w:val="00465565"/>
    <w:rsid w:val="00466AF7"/>
    <w:rsid w:val="00475F3F"/>
    <w:rsid w:val="004812CD"/>
    <w:rsid w:val="00481711"/>
    <w:rsid w:val="004879D8"/>
    <w:rsid w:val="004960E8"/>
    <w:rsid w:val="004A7B5D"/>
    <w:rsid w:val="004B52F6"/>
    <w:rsid w:val="004B65CC"/>
    <w:rsid w:val="004B7CB3"/>
    <w:rsid w:val="004C2B01"/>
    <w:rsid w:val="004D0A41"/>
    <w:rsid w:val="004D3538"/>
    <w:rsid w:val="004D6412"/>
    <w:rsid w:val="004E034B"/>
    <w:rsid w:val="004E1917"/>
    <w:rsid w:val="004F4D41"/>
    <w:rsid w:val="00501605"/>
    <w:rsid w:val="00511A6C"/>
    <w:rsid w:val="00525F92"/>
    <w:rsid w:val="005437E6"/>
    <w:rsid w:val="00547D00"/>
    <w:rsid w:val="00550ED6"/>
    <w:rsid w:val="00551C3B"/>
    <w:rsid w:val="00554970"/>
    <w:rsid w:val="005558AA"/>
    <w:rsid w:val="00557A4B"/>
    <w:rsid w:val="005609DF"/>
    <w:rsid w:val="00567D35"/>
    <w:rsid w:val="00574654"/>
    <w:rsid w:val="00590082"/>
    <w:rsid w:val="00590584"/>
    <w:rsid w:val="00593256"/>
    <w:rsid w:val="005949B5"/>
    <w:rsid w:val="00597136"/>
    <w:rsid w:val="005A500C"/>
    <w:rsid w:val="005B0794"/>
    <w:rsid w:val="005B131A"/>
    <w:rsid w:val="005B28FF"/>
    <w:rsid w:val="005B56ED"/>
    <w:rsid w:val="005C0ABC"/>
    <w:rsid w:val="005C10E0"/>
    <w:rsid w:val="005C4DB0"/>
    <w:rsid w:val="005C7087"/>
    <w:rsid w:val="005D149F"/>
    <w:rsid w:val="005E6C45"/>
    <w:rsid w:val="005E7D6B"/>
    <w:rsid w:val="005F45C1"/>
    <w:rsid w:val="00602D93"/>
    <w:rsid w:val="00603077"/>
    <w:rsid w:val="006054BA"/>
    <w:rsid w:val="00614034"/>
    <w:rsid w:val="0061788E"/>
    <w:rsid w:val="00630B29"/>
    <w:rsid w:val="0063716B"/>
    <w:rsid w:val="00640A5D"/>
    <w:rsid w:val="00640E7E"/>
    <w:rsid w:val="006413E9"/>
    <w:rsid w:val="006434ED"/>
    <w:rsid w:val="00653A29"/>
    <w:rsid w:val="00655000"/>
    <w:rsid w:val="006566C8"/>
    <w:rsid w:val="00660DE4"/>
    <w:rsid w:val="00662629"/>
    <w:rsid w:val="00664A02"/>
    <w:rsid w:val="00667320"/>
    <w:rsid w:val="00676550"/>
    <w:rsid w:val="006871A8"/>
    <w:rsid w:val="006A759A"/>
    <w:rsid w:val="006B3E36"/>
    <w:rsid w:val="006B6642"/>
    <w:rsid w:val="006B7C6A"/>
    <w:rsid w:val="006D3B19"/>
    <w:rsid w:val="006F4419"/>
    <w:rsid w:val="007025BF"/>
    <w:rsid w:val="00703329"/>
    <w:rsid w:val="00707548"/>
    <w:rsid w:val="007118E2"/>
    <w:rsid w:val="00716C74"/>
    <w:rsid w:val="00723E03"/>
    <w:rsid w:val="007262F9"/>
    <w:rsid w:val="00731AEC"/>
    <w:rsid w:val="00732B98"/>
    <w:rsid w:val="0073443E"/>
    <w:rsid w:val="00751531"/>
    <w:rsid w:val="007518E6"/>
    <w:rsid w:val="00762C2A"/>
    <w:rsid w:val="00763C66"/>
    <w:rsid w:val="00767578"/>
    <w:rsid w:val="0077027E"/>
    <w:rsid w:val="007829D3"/>
    <w:rsid w:val="00785F0D"/>
    <w:rsid w:val="0079033D"/>
    <w:rsid w:val="00797B36"/>
    <w:rsid w:val="007A6D37"/>
    <w:rsid w:val="007B3E5D"/>
    <w:rsid w:val="007B7C54"/>
    <w:rsid w:val="007C21DB"/>
    <w:rsid w:val="007C7995"/>
    <w:rsid w:val="007D097B"/>
    <w:rsid w:val="007D0ACA"/>
    <w:rsid w:val="007E02D1"/>
    <w:rsid w:val="007E36D7"/>
    <w:rsid w:val="007E4B7C"/>
    <w:rsid w:val="007E5F77"/>
    <w:rsid w:val="007E6DEB"/>
    <w:rsid w:val="008003A6"/>
    <w:rsid w:val="008055AF"/>
    <w:rsid w:val="008111A5"/>
    <w:rsid w:val="00811E8E"/>
    <w:rsid w:val="00812382"/>
    <w:rsid w:val="008152B7"/>
    <w:rsid w:val="008168B7"/>
    <w:rsid w:val="00816D62"/>
    <w:rsid w:val="00822CF1"/>
    <w:rsid w:val="008262D6"/>
    <w:rsid w:val="0083118D"/>
    <w:rsid w:val="00831AEC"/>
    <w:rsid w:val="008351E6"/>
    <w:rsid w:val="008529FD"/>
    <w:rsid w:val="00865630"/>
    <w:rsid w:val="00872487"/>
    <w:rsid w:val="00883976"/>
    <w:rsid w:val="008845AC"/>
    <w:rsid w:val="0088584B"/>
    <w:rsid w:val="008903F6"/>
    <w:rsid w:val="008A5EF4"/>
    <w:rsid w:val="008A701F"/>
    <w:rsid w:val="008B2C93"/>
    <w:rsid w:val="008C1351"/>
    <w:rsid w:val="008C2B3E"/>
    <w:rsid w:val="008C3680"/>
    <w:rsid w:val="008D2480"/>
    <w:rsid w:val="008D6402"/>
    <w:rsid w:val="008E1185"/>
    <w:rsid w:val="008E1BBF"/>
    <w:rsid w:val="008E6965"/>
    <w:rsid w:val="008E70D0"/>
    <w:rsid w:val="008F13E6"/>
    <w:rsid w:val="00901A59"/>
    <w:rsid w:val="009035C5"/>
    <w:rsid w:val="00903DE2"/>
    <w:rsid w:val="00906E34"/>
    <w:rsid w:val="00913923"/>
    <w:rsid w:val="00921C00"/>
    <w:rsid w:val="009228C1"/>
    <w:rsid w:val="00927309"/>
    <w:rsid w:val="00932DC4"/>
    <w:rsid w:val="00934247"/>
    <w:rsid w:val="00936133"/>
    <w:rsid w:val="00946563"/>
    <w:rsid w:val="00947806"/>
    <w:rsid w:val="00956EBB"/>
    <w:rsid w:val="00957638"/>
    <w:rsid w:val="00962822"/>
    <w:rsid w:val="009637FF"/>
    <w:rsid w:val="00964DA2"/>
    <w:rsid w:val="00965881"/>
    <w:rsid w:val="009679D5"/>
    <w:rsid w:val="00981357"/>
    <w:rsid w:val="00994390"/>
    <w:rsid w:val="00996FC5"/>
    <w:rsid w:val="009A16A0"/>
    <w:rsid w:val="009A4C13"/>
    <w:rsid w:val="009A69A6"/>
    <w:rsid w:val="009A6B30"/>
    <w:rsid w:val="009D2E5C"/>
    <w:rsid w:val="009F08D3"/>
    <w:rsid w:val="00A033B5"/>
    <w:rsid w:val="00A1055A"/>
    <w:rsid w:val="00A10D7E"/>
    <w:rsid w:val="00A16C00"/>
    <w:rsid w:val="00A4176F"/>
    <w:rsid w:val="00A44427"/>
    <w:rsid w:val="00A50CBB"/>
    <w:rsid w:val="00A51D60"/>
    <w:rsid w:val="00A559CC"/>
    <w:rsid w:val="00A55A21"/>
    <w:rsid w:val="00A64136"/>
    <w:rsid w:val="00A70C52"/>
    <w:rsid w:val="00A75191"/>
    <w:rsid w:val="00A80426"/>
    <w:rsid w:val="00A8429A"/>
    <w:rsid w:val="00A849A8"/>
    <w:rsid w:val="00A86441"/>
    <w:rsid w:val="00A9065C"/>
    <w:rsid w:val="00A9379A"/>
    <w:rsid w:val="00AA00BC"/>
    <w:rsid w:val="00AA1955"/>
    <w:rsid w:val="00AA52EA"/>
    <w:rsid w:val="00AA61D7"/>
    <w:rsid w:val="00AA7CC1"/>
    <w:rsid w:val="00AC0E9D"/>
    <w:rsid w:val="00AC6496"/>
    <w:rsid w:val="00AC774D"/>
    <w:rsid w:val="00AD078D"/>
    <w:rsid w:val="00AD5569"/>
    <w:rsid w:val="00AD580C"/>
    <w:rsid w:val="00AD6268"/>
    <w:rsid w:val="00AD6B48"/>
    <w:rsid w:val="00AE748D"/>
    <w:rsid w:val="00B057A0"/>
    <w:rsid w:val="00B15978"/>
    <w:rsid w:val="00B21625"/>
    <w:rsid w:val="00B24749"/>
    <w:rsid w:val="00B25A1F"/>
    <w:rsid w:val="00B33822"/>
    <w:rsid w:val="00B338D7"/>
    <w:rsid w:val="00B356DC"/>
    <w:rsid w:val="00B36A8A"/>
    <w:rsid w:val="00B4004E"/>
    <w:rsid w:val="00B4044D"/>
    <w:rsid w:val="00B50C58"/>
    <w:rsid w:val="00B52FC9"/>
    <w:rsid w:val="00B80525"/>
    <w:rsid w:val="00B80B51"/>
    <w:rsid w:val="00B8196A"/>
    <w:rsid w:val="00B81C8A"/>
    <w:rsid w:val="00B8467F"/>
    <w:rsid w:val="00B91D5C"/>
    <w:rsid w:val="00B92A8B"/>
    <w:rsid w:val="00B9362E"/>
    <w:rsid w:val="00B97793"/>
    <w:rsid w:val="00BA3307"/>
    <w:rsid w:val="00BA3549"/>
    <w:rsid w:val="00BA690E"/>
    <w:rsid w:val="00BB25D6"/>
    <w:rsid w:val="00BB5774"/>
    <w:rsid w:val="00BD014F"/>
    <w:rsid w:val="00BD4E5A"/>
    <w:rsid w:val="00BD64DB"/>
    <w:rsid w:val="00BE0F1A"/>
    <w:rsid w:val="00BE5A65"/>
    <w:rsid w:val="00BE60E7"/>
    <w:rsid w:val="00BE77F5"/>
    <w:rsid w:val="00BF34AF"/>
    <w:rsid w:val="00BF3F8C"/>
    <w:rsid w:val="00BF5E5A"/>
    <w:rsid w:val="00BF6A38"/>
    <w:rsid w:val="00C035BD"/>
    <w:rsid w:val="00C04FFF"/>
    <w:rsid w:val="00C057A0"/>
    <w:rsid w:val="00C131CC"/>
    <w:rsid w:val="00C16FAE"/>
    <w:rsid w:val="00C176C9"/>
    <w:rsid w:val="00C20200"/>
    <w:rsid w:val="00C21C3D"/>
    <w:rsid w:val="00C576F6"/>
    <w:rsid w:val="00C61474"/>
    <w:rsid w:val="00C658ED"/>
    <w:rsid w:val="00C6601A"/>
    <w:rsid w:val="00C7075D"/>
    <w:rsid w:val="00C76A8A"/>
    <w:rsid w:val="00CA1EE9"/>
    <w:rsid w:val="00CB5785"/>
    <w:rsid w:val="00CC0FCA"/>
    <w:rsid w:val="00CC2A0A"/>
    <w:rsid w:val="00CC3BFC"/>
    <w:rsid w:val="00CD1318"/>
    <w:rsid w:val="00CD13D5"/>
    <w:rsid w:val="00CD5BFE"/>
    <w:rsid w:val="00CE1A66"/>
    <w:rsid w:val="00CE6574"/>
    <w:rsid w:val="00CE7748"/>
    <w:rsid w:val="00CF2BBE"/>
    <w:rsid w:val="00D048FB"/>
    <w:rsid w:val="00D064D6"/>
    <w:rsid w:val="00D225EA"/>
    <w:rsid w:val="00D23F43"/>
    <w:rsid w:val="00D25ACB"/>
    <w:rsid w:val="00D30A3D"/>
    <w:rsid w:val="00D356E0"/>
    <w:rsid w:val="00D35D57"/>
    <w:rsid w:val="00D3769C"/>
    <w:rsid w:val="00D4331E"/>
    <w:rsid w:val="00D51C9F"/>
    <w:rsid w:val="00D520FE"/>
    <w:rsid w:val="00D64EF7"/>
    <w:rsid w:val="00D666D6"/>
    <w:rsid w:val="00D70EA8"/>
    <w:rsid w:val="00D73961"/>
    <w:rsid w:val="00D754A3"/>
    <w:rsid w:val="00D756A3"/>
    <w:rsid w:val="00D80DD6"/>
    <w:rsid w:val="00D908EA"/>
    <w:rsid w:val="00D938CF"/>
    <w:rsid w:val="00D94AFE"/>
    <w:rsid w:val="00D971C7"/>
    <w:rsid w:val="00D971E5"/>
    <w:rsid w:val="00DA1D39"/>
    <w:rsid w:val="00DA4F26"/>
    <w:rsid w:val="00DA638F"/>
    <w:rsid w:val="00DB422B"/>
    <w:rsid w:val="00DB4F57"/>
    <w:rsid w:val="00DB73DA"/>
    <w:rsid w:val="00DD58C7"/>
    <w:rsid w:val="00DD7C92"/>
    <w:rsid w:val="00DE064B"/>
    <w:rsid w:val="00DE2967"/>
    <w:rsid w:val="00DE32B8"/>
    <w:rsid w:val="00DF6BEB"/>
    <w:rsid w:val="00E015B9"/>
    <w:rsid w:val="00E05DA3"/>
    <w:rsid w:val="00E15D9C"/>
    <w:rsid w:val="00E21D8B"/>
    <w:rsid w:val="00E26800"/>
    <w:rsid w:val="00E307A1"/>
    <w:rsid w:val="00E34CE0"/>
    <w:rsid w:val="00E55FD4"/>
    <w:rsid w:val="00E66941"/>
    <w:rsid w:val="00E7627A"/>
    <w:rsid w:val="00E81179"/>
    <w:rsid w:val="00E81A2A"/>
    <w:rsid w:val="00E83D97"/>
    <w:rsid w:val="00E93FC1"/>
    <w:rsid w:val="00EA0FB8"/>
    <w:rsid w:val="00EA13A9"/>
    <w:rsid w:val="00EB0838"/>
    <w:rsid w:val="00EB204A"/>
    <w:rsid w:val="00EB60AD"/>
    <w:rsid w:val="00EC1D62"/>
    <w:rsid w:val="00EC2E17"/>
    <w:rsid w:val="00EC2E29"/>
    <w:rsid w:val="00EC3E37"/>
    <w:rsid w:val="00EC5490"/>
    <w:rsid w:val="00ED37ED"/>
    <w:rsid w:val="00ED59C6"/>
    <w:rsid w:val="00EE37C5"/>
    <w:rsid w:val="00EE3D96"/>
    <w:rsid w:val="00EE5B43"/>
    <w:rsid w:val="00EF2F46"/>
    <w:rsid w:val="00EF59D2"/>
    <w:rsid w:val="00F00660"/>
    <w:rsid w:val="00F00A4B"/>
    <w:rsid w:val="00F028ED"/>
    <w:rsid w:val="00F04570"/>
    <w:rsid w:val="00F04B82"/>
    <w:rsid w:val="00F1215E"/>
    <w:rsid w:val="00F125C7"/>
    <w:rsid w:val="00F12E6D"/>
    <w:rsid w:val="00F164CC"/>
    <w:rsid w:val="00F227A9"/>
    <w:rsid w:val="00F22DEE"/>
    <w:rsid w:val="00F273F2"/>
    <w:rsid w:val="00F33BB6"/>
    <w:rsid w:val="00F406CB"/>
    <w:rsid w:val="00F426DA"/>
    <w:rsid w:val="00F4498F"/>
    <w:rsid w:val="00F4642A"/>
    <w:rsid w:val="00F51B12"/>
    <w:rsid w:val="00F53E54"/>
    <w:rsid w:val="00F60124"/>
    <w:rsid w:val="00F61185"/>
    <w:rsid w:val="00F6241A"/>
    <w:rsid w:val="00F70872"/>
    <w:rsid w:val="00F7190B"/>
    <w:rsid w:val="00F77020"/>
    <w:rsid w:val="00F80A45"/>
    <w:rsid w:val="00F8122E"/>
    <w:rsid w:val="00F91B12"/>
    <w:rsid w:val="00F92B30"/>
    <w:rsid w:val="00F934A0"/>
    <w:rsid w:val="00FA1D35"/>
    <w:rsid w:val="00FA36CE"/>
    <w:rsid w:val="00FA6832"/>
    <w:rsid w:val="00FA7F1D"/>
    <w:rsid w:val="00FB47BF"/>
    <w:rsid w:val="00FC34D5"/>
    <w:rsid w:val="00FC4F24"/>
    <w:rsid w:val="00FD3A64"/>
    <w:rsid w:val="00FE189D"/>
    <w:rsid w:val="00FE2E2A"/>
    <w:rsid w:val="00FE4B62"/>
    <w:rsid w:val="00FE7FC0"/>
    <w:rsid w:val="00FF0BA9"/>
    <w:rsid w:val="00FF0FCA"/>
    <w:rsid w:val="00FF1E92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450CD9A"/>
  <w15:docId w15:val="{99C0467D-F383-4B53-8039-B16CB5A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34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E03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034B"/>
    <w:rPr>
      <w:color w:val="0000FF"/>
      <w:u w:val="single"/>
    </w:rPr>
  </w:style>
  <w:style w:type="paragraph" w:customStyle="1" w:styleId="Default">
    <w:name w:val="Default"/>
    <w:rsid w:val="004E0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3F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903F6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8903F6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49">
    <w:name w:val="Font Style49"/>
    <w:basedOn w:val="a0"/>
    <w:uiPriority w:val="99"/>
    <w:rsid w:val="008903F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8903F6"/>
    <w:rPr>
      <w:i w:val="0"/>
      <w:iCs w:val="0"/>
      <w:color w:val="388222"/>
    </w:rPr>
  </w:style>
  <w:style w:type="paragraph" w:styleId="aa">
    <w:name w:val="footer"/>
    <w:basedOn w:val="a"/>
    <w:link w:val="ab"/>
    <w:uiPriority w:val="99"/>
    <w:unhideWhenUsed/>
    <w:rsid w:val="00156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413E9"/>
    <w:pPr>
      <w:spacing w:before="100" w:beforeAutospacing="1" w:after="100" w:afterAutospacing="1"/>
    </w:pPr>
  </w:style>
  <w:style w:type="table" w:styleId="2-1">
    <w:name w:val="Medium List 2 Accent 1"/>
    <w:basedOn w:val="a1"/>
    <w:uiPriority w:val="66"/>
    <w:rsid w:val="00FA36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d">
    <w:name w:val="Table Grid"/>
    <w:basedOn w:val="a1"/>
    <w:uiPriority w:val="39"/>
    <w:rsid w:val="00FA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B4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B44A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3E7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uiPriority w:val="20"/>
    <w:qFormat/>
    <w:rsid w:val="003E77AD"/>
    <w:rPr>
      <w:b/>
      <w:bCs/>
      <w:i/>
      <w:iCs/>
      <w:color w:val="auto"/>
    </w:rPr>
  </w:style>
  <w:style w:type="character" w:customStyle="1" w:styleId="21">
    <w:name w:val="Основной текст (2)_"/>
    <w:basedOn w:val="a0"/>
    <w:link w:val="22"/>
    <w:rsid w:val="00ED37E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37ED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12">
    <w:name w:val="Заголовок №1 (2)_"/>
    <w:basedOn w:val="a0"/>
    <w:link w:val="120"/>
    <w:rsid w:val="00ED37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ED37ED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D37ED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  <w:style w:type="paragraph" w:customStyle="1" w:styleId="Style4">
    <w:name w:val="Style4"/>
    <w:basedOn w:val="a"/>
    <w:rsid w:val="00411BFA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411B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F0B0-1A66-4993-9C6D-BBD1441F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28</cp:revision>
  <cp:lastPrinted>2017-10-29T10:35:00Z</cp:lastPrinted>
  <dcterms:created xsi:type="dcterms:W3CDTF">2019-11-20T10:05:00Z</dcterms:created>
  <dcterms:modified xsi:type="dcterms:W3CDTF">2022-09-13T15:39:00Z</dcterms:modified>
</cp:coreProperties>
</file>