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E7AD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36D97EF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50E8762A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010A0F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1930F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39F0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7FF2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40C1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11D62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10DA5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552FF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DFB99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29D2D5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89FC5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2499A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E9B6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C549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6426F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F4F6D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6DDC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77C62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B6198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9BBB39" w14:textId="77777777" w:rsidR="009B324B" w:rsidRPr="002232BD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МДК.07.01</w:t>
      </w:r>
      <w:r w:rsidR="00F50CFF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Управление и автоматизация баз данных</w:t>
      </w:r>
    </w:p>
    <w:p w14:paraId="366A2A4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41ACB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4980A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A99D9C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68104BAD" w14:textId="77777777" w:rsidR="00C577F3" w:rsidRPr="002232BD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54341C2A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295BCF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43B40B4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D20D4F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F9605F5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96F4AC4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D9414F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4F57124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702665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21DFA64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31BAAC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773E6C4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468CFC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3F913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56F58B9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BAB5E8B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856A9DB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FBEE23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FA3A64" w14:textId="77777777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2020</w:t>
      </w:r>
      <w:r w:rsidR="00C577F3" w:rsidRPr="00223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EEE4F" w14:textId="77777777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14:paraId="062940B1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380AB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8C0D11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232BD" w14:paraId="523E9441" w14:textId="77777777" w:rsidTr="00C577F3">
        <w:trPr>
          <w:jc w:val="center"/>
        </w:trPr>
        <w:tc>
          <w:tcPr>
            <w:tcW w:w="4785" w:type="dxa"/>
          </w:tcPr>
          <w:p w14:paraId="55DE2336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45F9A6E2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158404E5" w14:textId="77777777" w:rsidR="00C577F3" w:rsidRPr="002232BD" w:rsidRDefault="006676A5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______________Е</w:t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>.В. Клачкова</w:t>
            </w:r>
          </w:p>
          <w:p w14:paraId="04BC820A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«___»________________ 201__г.</w:t>
            </w:r>
          </w:p>
        </w:tc>
        <w:tc>
          <w:tcPr>
            <w:tcW w:w="4786" w:type="dxa"/>
          </w:tcPr>
          <w:p w14:paraId="4ED559A0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69DC3E77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41555849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228C86F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719DEA9E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«___»____________ 201__г.</w:t>
            </w:r>
          </w:p>
        </w:tc>
      </w:tr>
    </w:tbl>
    <w:p w14:paraId="45CA5EE6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A77CDC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E05EC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5EA22E" w14:textId="77777777" w:rsidR="00F06D1E" w:rsidRDefault="00F06D1E" w:rsidP="00F06D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3280C12A" w14:textId="77777777" w:rsidR="00F06D1E" w:rsidRDefault="00F06D1E" w:rsidP="00F06D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</w:t>
      </w:r>
    </w:p>
    <w:p w14:paraId="107F24E1" w14:textId="5A69AA5C" w:rsidR="00F06D1E" w:rsidRDefault="00F06D1E" w:rsidP="00F06D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685F9" wp14:editId="3405B7D1">
            <wp:simplePos x="0" y="0"/>
            <wp:positionH relativeFrom="column">
              <wp:posOffset>1518285</wp:posOffset>
            </wp:positionH>
            <wp:positionV relativeFrom="paragraph">
              <wp:posOffset>68580</wp:posOffset>
            </wp:positionV>
            <wp:extent cx="894080" cy="561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Протокол №1 от «10» сентября 2021 г.</w:t>
      </w:r>
    </w:p>
    <w:p w14:paraId="78B67D30" w14:textId="77777777" w:rsidR="00F06D1E" w:rsidRDefault="00F06D1E" w:rsidP="00F06D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0FE3B610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CC3A36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1FE84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DB9B7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FA57F4" w14:textId="77777777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АВТОР: Татарников</w:t>
      </w:r>
      <w:r>
        <w:rPr>
          <w:rFonts w:ascii="Times New Roman" w:hAnsi="Times New Roman"/>
          <w:sz w:val="24"/>
          <w:szCs w:val="24"/>
        </w:rPr>
        <w:t xml:space="preserve"> Антон Викторович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2F0D078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E5ADDE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4BD480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23E47B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00FC14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D3815B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163DB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4ACE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EE699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54E0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42EABB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33D21D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211075A2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F7D8C31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5E77DA1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2232BD" w14:paraId="0A42144E" w14:textId="77777777" w:rsidTr="0087039D">
        <w:tc>
          <w:tcPr>
            <w:tcW w:w="8472" w:type="dxa"/>
            <w:shd w:val="clear" w:color="auto" w:fill="auto"/>
          </w:tcPr>
          <w:p w14:paraId="36F6773A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848C1DD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14:paraId="01DE2CC5" w14:textId="77777777" w:rsidTr="0087039D">
        <w:tc>
          <w:tcPr>
            <w:tcW w:w="8472" w:type="dxa"/>
            <w:shd w:val="clear" w:color="auto" w:fill="auto"/>
          </w:tcPr>
          <w:p w14:paraId="24119FB9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3293633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F1132FE" w14:textId="77777777"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14:paraId="5301A612" w14:textId="77777777" w:rsidTr="0087039D">
        <w:tc>
          <w:tcPr>
            <w:tcW w:w="8472" w:type="dxa"/>
            <w:shd w:val="clear" w:color="auto" w:fill="auto"/>
          </w:tcPr>
          <w:p w14:paraId="436823A9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D2CD6AD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C3471E2" w14:textId="77777777" w:rsidR="0051700D" w:rsidRPr="002232BD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2232BD" w14:paraId="1EC87DF8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014CD882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7C1AB024" w14:textId="77777777"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6E448C5" w14:textId="77777777"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00D" w:rsidRPr="002232BD" w14:paraId="0E5BB21D" w14:textId="77777777" w:rsidTr="0087039D">
        <w:tc>
          <w:tcPr>
            <w:tcW w:w="8472" w:type="dxa"/>
            <w:shd w:val="clear" w:color="auto" w:fill="auto"/>
          </w:tcPr>
          <w:p w14:paraId="0C9542C0" w14:textId="77777777"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52E874E" w14:textId="77777777"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509A714" w14:textId="77777777"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6ECCC2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10DD0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ABBAE85" w14:textId="77777777" w:rsidR="0051700D" w:rsidRPr="002232BD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2D22E282" w14:textId="77777777" w:rsidR="0051700D" w:rsidRPr="002232B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2E5865ED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104B00A1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2863D790" w14:textId="77777777" w:rsidR="00F50CFF" w:rsidRPr="002232BD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1A53AE" w:rsidRPr="001A53AE">
        <w:rPr>
          <w:rFonts w:ascii="Times New Roman" w:hAnsi="Times New Roman" w:cs="Times New Roman"/>
          <w:sz w:val="24"/>
          <w:szCs w:val="24"/>
        </w:rPr>
        <w:t>Управление и автоматизация баз данных</w:t>
      </w:r>
      <w:r w:rsidRPr="002232BD">
        <w:rPr>
          <w:rFonts w:ascii="Times New Roman" w:hAnsi="Times New Roman"/>
          <w:sz w:val="24"/>
          <w:szCs w:val="24"/>
        </w:rPr>
        <w:t>» является обязательной ч</w:t>
      </w:r>
      <w:r w:rsidR="00C577F3" w:rsidRPr="002232BD">
        <w:rPr>
          <w:rFonts w:ascii="Times New Roman" w:hAnsi="Times New Roman"/>
          <w:sz w:val="24"/>
          <w:szCs w:val="24"/>
        </w:rPr>
        <w:t xml:space="preserve">астью </w:t>
      </w:r>
      <w:r w:rsidR="00F50CFF" w:rsidRPr="002232BD">
        <w:rPr>
          <w:rFonts w:ascii="Times New Roman" w:hAnsi="Times New Roman"/>
          <w:sz w:val="24"/>
          <w:szCs w:val="24"/>
        </w:rPr>
        <w:t>общепрофессиональных дисциплин</w:t>
      </w:r>
      <w:r w:rsidRPr="002232BD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50CFF" w:rsidRPr="002232BD">
        <w:rPr>
          <w:rFonts w:ascii="Times New Roman" w:hAnsi="Times New Roman"/>
          <w:sz w:val="24"/>
          <w:szCs w:val="24"/>
        </w:rPr>
        <w:t xml:space="preserve"> </w:t>
      </w:r>
      <w:r w:rsidR="002232BD">
        <w:rPr>
          <w:rFonts w:ascii="Times New Roman" w:hAnsi="Times New Roman"/>
          <w:sz w:val="24"/>
          <w:szCs w:val="24"/>
        </w:rPr>
        <w:t>«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="002232BD">
        <w:rPr>
          <w:rFonts w:ascii="Times New Roman" w:hAnsi="Times New Roman"/>
          <w:sz w:val="24"/>
          <w:szCs w:val="24"/>
        </w:rPr>
        <w:t>»</w:t>
      </w:r>
      <w:r w:rsidR="00C806E8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(ПК2.1, ПК2.2, ПК3.3) и соответствующих компетенций (ОК1-ОК</w:t>
      </w:r>
      <w:r w:rsidR="001F4AA8">
        <w:rPr>
          <w:rFonts w:ascii="Times New Roman" w:hAnsi="Times New Roman"/>
          <w:sz w:val="24"/>
          <w:szCs w:val="24"/>
        </w:rPr>
        <w:t>11</w:t>
      </w:r>
      <w:r w:rsidR="00C806E8">
        <w:rPr>
          <w:rFonts w:ascii="Times New Roman" w:hAnsi="Times New Roman"/>
          <w:sz w:val="24"/>
          <w:szCs w:val="24"/>
        </w:rPr>
        <w:t>).</w:t>
      </w:r>
    </w:p>
    <w:p w14:paraId="1951763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302F8F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14:paraId="049D6129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24A51E10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Учебная дисциплина «</w:t>
      </w:r>
      <w:r w:rsidR="00CD78D9" w:rsidRPr="001A53AE">
        <w:rPr>
          <w:rFonts w:ascii="Times New Roman" w:hAnsi="Times New Roman" w:cs="Times New Roman"/>
          <w:sz w:val="24"/>
          <w:szCs w:val="24"/>
        </w:rPr>
        <w:t>Управление и автоматизация баз данных</w:t>
      </w:r>
      <w:r w:rsidRPr="002232BD">
        <w:rPr>
          <w:rFonts w:ascii="Times New Roman" w:hAnsi="Times New Roman"/>
          <w:sz w:val="24"/>
          <w:szCs w:val="24"/>
        </w:rPr>
        <w:t>» относится к общ</w:t>
      </w:r>
      <w:r w:rsidR="002232BD">
        <w:rPr>
          <w:rFonts w:ascii="Times New Roman" w:hAnsi="Times New Roman"/>
          <w:sz w:val="24"/>
          <w:szCs w:val="24"/>
        </w:rPr>
        <w:t xml:space="preserve">епрофессиональным дисциплинам </w:t>
      </w:r>
      <w:r w:rsidRPr="002232B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программы.</w:t>
      </w:r>
    </w:p>
    <w:p w14:paraId="6D7F202E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0272C8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15FA360E" w14:textId="77777777" w:rsidR="0051700D" w:rsidRPr="002232BD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F870EE" w14:textId="77777777" w:rsidR="0051700D" w:rsidRPr="002232BD" w:rsidRDefault="007F4F1C" w:rsidP="007F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51700D" w:rsidRPr="002232BD">
        <w:rPr>
          <w:rFonts w:ascii="Times New Roman" w:hAnsi="Times New Roman"/>
          <w:sz w:val="24"/>
          <w:szCs w:val="24"/>
        </w:rPr>
        <w:t>В результате изучения дисциплины реализуются следующие цели</w:t>
      </w:r>
      <w:r w:rsidR="0051700D" w:rsidRPr="002232BD">
        <w:rPr>
          <w:rFonts w:ascii="Times New Roman" w:hAnsi="Times New Roman"/>
          <w:b/>
          <w:bCs/>
          <w:sz w:val="24"/>
          <w:szCs w:val="24"/>
        </w:rPr>
        <w:t>:</w:t>
      </w:r>
    </w:p>
    <w:p w14:paraId="68113CFD" w14:textId="77777777" w:rsidR="0051700D" w:rsidRPr="001A53AE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формиро</w:t>
      </w:r>
      <w:r w:rsidR="009D76A4" w:rsidRPr="002232BD">
        <w:rPr>
          <w:rFonts w:ascii="Times New Roman" w:hAnsi="Times New Roman"/>
          <w:sz w:val="24"/>
          <w:szCs w:val="24"/>
        </w:rPr>
        <w:t>ва</w:t>
      </w:r>
      <w:r w:rsidR="00D50160" w:rsidRPr="002232BD">
        <w:rPr>
          <w:rFonts w:ascii="Times New Roman" w:hAnsi="Times New Roman"/>
          <w:sz w:val="24"/>
          <w:szCs w:val="24"/>
        </w:rPr>
        <w:t>ние</w:t>
      </w:r>
      <w:r w:rsidR="009D76A4" w:rsidRPr="002232BD">
        <w:rPr>
          <w:rFonts w:ascii="Times New Roman" w:hAnsi="Times New Roman"/>
          <w:sz w:val="24"/>
          <w:szCs w:val="24"/>
        </w:rPr>
        <w:t xml:space="preserve"> целостн</w:t>
      </w:r>
      <w:r w:rsidR="004F7316" w:rsidRPr="002232BD">
        <w:rPr>
          <w:rFonts w:ascii="Times New Roman" w:hAnsi="Times New Roman"/>
          <w:sz w:val="24"/>
          <w:szCs w:val="24"/>
        </w:rPr>
        <w:t>о</w:t>
      </w:r>
      <w:r w:rsidR="00D50160" w:rsidRPr="002232BD">
        <w:rPr>
          <w:rFonts w:ascii="Times New Roman" w:hAnsi="Times New Roman"/>
          <w:sz w:val="24"/>
          <w:szCs w:val="24"/>
        </w:rPr>
        <w:t>й системы</w:t>
      </w:r>
      <w:r w:rsidR="009D76A4" w:rsidRPr="002232BD">
        <w:rPr>
          <w:rFonts w:ascii="Times New Roman" w:hAnsi="Times New Roman"/>
          <w:sz w:val="24"/>
          <w:szCs w:val="24"/>
        </w:rPr>
        <w:t xml:space="preserve"> знаний о</w:t>
      </w:r>
      <w:r w:rsidR="009A770B" w:rsidRPr="002232BD">
        <w:rPr>
          <w:rFonts w:ascii="Times New Roman" w:hAnsi="Times New Roman"/>
          <w:sz w:val="24"/>
          <w:szCs w:val="24"/>
        </w:rPr>
        <w:t>б</w:t>
      </w:r>
      <w:r w:rsidR="009D76A4" w:rsidRPr="002232BD">
        <w:rPr>
          <w:rFonts w:ascii="Times New Roman" w:hAnsi="Times New Roman"/>
          <w:sz w:val="24"/>
          <w:szCs w:val="24"/>
        </w:rPr>
        <w:t xml:space="preserve"> </w:t>
      </w:r>
      <w:r w:rsidR="001A53AE" w:rsidRPr="001A53AE">
        <w:rPr>
          <w:rFonts w:ascii="Times New Roman" w:hAnsi="Times New Roman" w:cs="Times New Roman"/>
          <w:sz w:val="24"/>
          <w:szCs w:val="24"/>
        </w:rPr>
        <w:t>Управление и автоматизация баз данных</w:t>
      </w:r>
      <w:r w:rsidRPr="001A53AE">
        <w:rPr>
          <w:rFonts w:ascii="Times New Roman" w:hAnsi="Times New Roman"/>
          <w:sz w:val="24"/>
          <w:szCs w:val="24"/>
        </w:rPr>
        <w:t>;</w:t>
      </w:r>
    </w:p>
    <w:p w14:paraId="785DB0A4" w14:textId="77777777" w:rsidR="00D50160" w:rsidRPr="002232BD" w:rsidRDefault="009A770B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формирование современными общими</w:t>
      </w:r>
      <w:r w:rsidR="004F7316" w:rsidRPr="002232BD">
        <w:rPr>
          <w:rFonts w:ascii="Times New Roman" w:hAnsi="Times New Roman"/>
          <w:sz w:val="24"/>
          <w:szCs w:val="24"/>
        </w:rPr>
        <w:t xml:space="preserve"> </w:t>
      </w:r>
      <w:r w:rsidRPr="002232BD">
        <w:rPr>
          <w:rFonts w:ascii="Times New Roman" w:hAnsi="Times New Roman"/>
          <w:sz w:val="24"/>
          <w:szCs w:val="24"/>
        </w:rPr>
        <w:t>общепрофессиональными знаниями</w:t>
      </w:r>
      <w:r w:rsidR="00D50160" w:rsidRPr="002232BD">
        <w:rPr>
          <w:rFonts w:ascii="Times New Roman" w:hAnsi="Times New Roman"/>
          <w:sz w:val="24"/>
          <w:szCs w:val="24"/>
        </w:rPr>
        <w:t>;</w:t>
      </w:r>
    </w:p>
    <w:p w14:paraId="3D4E71A6" w14:textId="77777777" w:rsidR="0051700D" w:rsidRPr="002232BD" w:rsidRDefault="00D50160" w:rsidP="00415B0F">
      <w:pPr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формирование понимания </w:t>
      </w:r>
      <w:r w:rsidR="001A53AE" w:rsidRPr="002232BD">
        <w:rPr>
          <w:rFonts w:ascii="Times New Roman" w:hAnsi="Times New Roman"/>
          <w:sz w:val="24"/>
          <w:szCs w:val="24"/>
        </w:rPr>
        <w:t>у</w:t>
      </w:r>
      <w:r w:rsidR="001A53AE">
        <w:rPr>
          <w:rFonts w:ascii="Times New Roman" w:hAnsi="Times New Roman"/>
          <w:sz w:val="24"/>
          <w:szCs w:val="24"/>
        </w:rPr>
        <w:t xml:space="preserve">правление </w:t>
      </w:r>
      <w:r w:rsidR="001A53AE" w:rsidRPr="002232BD">
        <w:rPr>
          <w:rFonts w:ascii="Times New Roman" w:hAnsi="Times New Roman"/>
          <w:sz w:val="24"/>
          <w:szCs w:val="24"/>
        </w:rPr>
        <w:t>и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  <w:r w:rsidR="001A53AE">
        <w:rPr>
          <w:rFonts w:ascii="Times New Roman" w:hAnsi="Times New Roman"/>
          <w:sz w:val="24"/>
          <w:szCs w:val="24"/>
        </w:rPr>
        <w:t>автоматизация</w:t>
      </w:r>
      <w:r w:rsidR="0051700D" w:rsidRPr="002232BD">
        <w:rPr>
          <w:rFonts w:ascii="Times New Roman" w:hAnsi="Times New Roman"/>
          <w:sz w:val="24"/>
          <w:szCs w:val="24"/>
        </w:rPr>
        <w:t>;</w:t>
      </w:r>
    </w:p>
    <w:p w14:paraId="056AC0B4" w14:textId="77777777" w:rsidR="0051700D" w:rsidRPr="002232BD" w:rsidRDefault="0051700D" w:rsidP="00415B0F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овладение умениями, необходимыми для применения освоенных знаний </w:t>
      </w:r>
      <w:r w:rsidR="009D76A4" w:rsidRPr="002232BD"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="004B2600" w:rsidRPr="002232BD">
        <w:rPr>
          <w:rFonts w:ascii="Times New Roman" w:hAnsi="Times New Roman"/>
          <w:sz w:val="24"/>
          <w:szCs w:val="24"/>
        </w:rPr>
        <w:t>.</w:t>
      </w:r>
      <w:r w:rsidRPr="002232BD">
        <w:rPr>
          <w:rFonts w:ascii="Times New Roman" w:hAnsi="Times New Roman"/>
          <w:sz w:val="24"/>
          <w:szCs w:val="24"/>
        </w:rPr>
        <w:t xml:space="preserve"> </w:t>
      </w:r>
    </w:p>
    <w:p w14:paraId="6B6F733C" w14:textId="77777777" w:rsidR="0051700D" w:rsidRPr="001A53AE" w:rsidRDefault="0051700D" w:rsidP="001A53AE">
      <w:pPr>
        <w:numPr>
          <w:ilvl w:val="0"/>
          <w:numId w:val="6"/>
        </w:numPr>
        <w:tabs>
          <w:tab w:val="left" w:pos="993"/>
          <w:tab w:val="left" w:pos="708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 w:rsidR="001A53AE" w:rsidRPr="001A53AE">
        <w:rPr>
          <w:rFonts w:ascii="Times New Roman" w:hAnsi="Times New Roman" w:cs="Times New Roman"/>
          <w:sz w:val="24"/>
          <w:szCs w:val="24"/>
        </w:rPr>
        <w:t>Управление и автоматизация баз данных</w:t>
      </w:r>
      <w:r w:rsidRPr="001A53AE">
        <w:rPr>
          <w:rFonts w:ascii="Times New Roman" w:hAnsi="Times New Roman"/>
          <w:sz w:val="24"/>
          <w:szCs w:val="24"/>
        </w:rPr>
        <w:t>» обучающийся должен</w:t>
      </w:r>
      <w:r w:rsidR="0061627C" w:rsidRPr="001A53AE">
        <w:rPr>
          <w:rFonts w:ascii="Times New Roman" w:hAnsi="Times New Roman"/>
          <w:sz w:val="24"/>
          <w:szCs w:val="24"/>
        </w:rPr>
        <w:t>:</w:t>
      </w:r>
      <w:r w:rsidRPr="001A53AE">
        <w:rPr>
          <w:rFonts w:ascii="Times New Roman" w:hAnsi="Times New Roman"/>
          <w:sz w:val="24"/>
          <w:szCs w:val="24"/>
        </w:rPr>
        <w:t xml:space="preserve"> </w:t>
      </w:r>
    </w:p>
    <w:p w14:paraId="2DA4A754" w14:textId="77777777" w:rsidR="0051700D" w:rsidRPr="002232BD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уметь: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</w:p>
    <w:p w14:paraId="20B415F6" w14:textId="77777777" w:rsidR="001A53AE" w:rsidRPr="001A53AE" w:rsidRDefault="001A53AE" w:rsidP="001A53AE">
      <w:pPr>
        <w:pStyle w:val="a3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t>проектировать и создавать базы данных; выполнять запросы по обработке данных на языке SQL;</w:t>
      </w:r>
      <w:r w:rsidR="00777448" w:rsidRPr="001A53AE">
        <w:rPr>
          <w:rFonts w:ascii="Times New Roman" w:hAnsi="Times New Roman"/>
          <w:sz w:val="24"/>
          <w:szCs w:val="24"/>
        </w:rPr>
        <w:tab/>
      </w:r>
    </w:p>
    <w:p w14:paraId="37BB4D0B" w14:textId="77777777" w:rsidR="001A53AE" w:rsidRPr="001A53AE" w:rsidRDefault="001A53AE" w:rsidP="001A53AE">
      <w:pPr>
        <w:pStyle w:val="a3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t>осуществлять основные функции по администрированию баз данных;</w:t>
      </w:r>
    </w:p>
    <w:p w14:paraId="27876E32" w14:textId="77777777" w:rsidR="001A53AE" w:rsidRPr="001A53AE" w:rsidRDefault="001A53AE" w:rsidP="001A53AE">
      <w:pPr>
        <w:pStyle w:val="a3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t>разрабатывать политику безопасности SQL сервера, базы данных и отдельных объектов базы данных;</w:t>
      </w:r>
    </w:p>
    <w:p w14:paraId="119B4DC8" w14:textId="77777777" w:rsidR="001A53AE" w:rsidRPr="001A53AE" w:rsidRDefault="001A53AE" w:rsidP="001A53AE">
      <w:pPr>
        <w:pStyle w:val="a3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t>владеть технологиями проведения сертификации программного средства.</w:t>
      </w:r>
    </w:p>
    <w:p w14:paraId="0E03AE6D" w14:textId="77777777" w:rsidR="0051700D" w:rsidRPr="002232BD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2232BD">
        <w:rPr>
          <w:rFonts w:ascii="Times New Roman" w:hAnsi="Times New Roman"/>
          <w:sz w:val="24"/>
          <w:szCs w:val="24"/>
        </w:rPr>
        <w:t>:</w:t>
      </w:r>
      <w:r w:rsidRPr="002232BD">
        <w:rPr>
          <w:rFonts w:ascii="Times New Roman" w:hAnsi="Times New Roman"/>
          <w:sz w:val="24"/>
          <w:szCs w:val="24"/>
        </w:rPr>
        <w:t xml:space="preserve"> </w:t>
      </w:r>
    </w:p>
    <w:p w14:paraId="3E474AFD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знать:</w:t>
      </w:r>
    </w:p>
    <w:p w14:paraId="50149903" w14:textId="77777777" w:rsidR="001A53AE" w:rsidRDefault="001A53AE" w:rsidP="001A53A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t xml:space="preserve">модели данных, основные операции и ограничения; </w:t>
      </w:r>
    </w:p>
    <w:p w14:paraId="413EDE68" w14:textId="77777777" w:rsidR="001A53AE" w:rsidRDefault="001A53AE" w:rsidP="001A53A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t xml:space="preserve">технологию установки и настройки сервера баз данных; </w:t>
      </w:r>
    </w:p>
    <w:p w14:paraId="23E71F37" w14:textId="77777777" w:rsidR="001A53AE" w:rsidRDefault="001A53AE" w:rsidP="001A53A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t xml:space="preserve">требования к безопасности сервера базы данных; </w:t>
      </w:r>
    </w:p>
    <w:p w14:paraId="74A535E1" w14:textId="77777777" w:rsidR="00762EC7" w:rsidRPr="001A53AE" w:rsidRDefault="001A53AE" w:rsidP="001A53A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t>государственные стандарты и требования к обслуживанию баз данных.</w:t>
      </w:r>
      <w:r w:rsidR="00762EC7" w:rsidRPr="001A53AE">
        <w:rPr>
          <w:rFonts w:ascii="Times New Roman" w:hAnsi="Times New Roman"/>
          <w:sz w:val="24"/>
          <w:szCs w:val="24"/>
        </w:rPr>
        <w:br w:type="page"/>
      </w:r>
    </w:p>
    <w:p w14:paraId="0110DBB9" w14:textId="77777777" w:rsidR="0051700D" w:rsidRPr="002232B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ab/>
      </w:r>
      <w:r w:rsidR="0051700D" w:rsidRPr="002232BD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2232BD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="0051700D" w:rsidRPr="002232BD">
        <w:rPr>
          <w:rFonts w:ascii="Times New Roman" w:hAnsi="Times New Roman"/>
          <w:sz w:val="24"/>
          <w:szCs w:val="24"/>
        </w:rPr>
        <w:t>компетенциями:</w:t>
      </w:r>
    </w:p>
    <w:p w14:paraId="7EC9F9BB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51700D" w:rsidRPr="002232BD" w14:paraId="6DF764D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7D9D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5A6A9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B7678" w:rsidRPr="002232BD" w14:paraId="5E596319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0523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2.1.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5F94A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сбор и анализ информации для определения потребностей клиента. </w:t>
            </w:r>
          </w:p>
        </w:tc>
      </w:tr>
      <w:tr w:rsidR="004B7678" w:rsidRPr="002232BD" w14:paraId="1570C91F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A068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2.2.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8585F4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 </w:t>
            </w:r>
          </w:p>
        </w:tc>
      </w:tr>
      <w:tr w:rsidR="004B7678" w:rsidRPr="002232BD" w14:paraId="767B01E7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57D2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2.3.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95D78D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отладку и тестирования программного обеспечения отраслевой направленности.</w:t>
            </w:r>
          </w:p>
        </w:tc>
      </w:tr>
      <w:tr w:rsidR="004B7678" w:rsidRPr="002232BD" w14:paraId="47D3C33D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F845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2.4. 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56AED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адаптацию отраслевого программного обеспечения.</w:t>
            </w:r>
          </w:p>
        </w:tc>
      </w:tr>
      <w:tr w:rsidR="004B7678" w:rsidRPr="002232BD" w14:paraId="27E81DA1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DD65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2.5.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3B242F" w14:textId="77777777" w:rsidR="004B7678" w:rsidRPr="002232BD" w:rsidRDefault="004B7678" w:rsidP="00F2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ввести проектную техническую документацию.</w:t>
            </w:r>
          </w:p>
        </w:tc>
      </w:tr>
      <w:tr w:rsidR="004B7678" w:rsidRPr="002232BD" w14:paraId="3761D56B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7B63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1B4CE5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B7678" w:rsidRPr="002232BD" w14:paraId="336885B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36BF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522529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B7678" w:rsidRPr="002232BD" w14:paraId="1CCE15AF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8B13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2D4573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4B7678" w:rsidRPr="002232BD" w14:paraId="473A9EDC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AA4D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EC09A4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B7678" w:rsidRPr="002232BD" w14:paraId="4B198AC5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464C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AEAC6C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профессиональной деятельности.</w:t>
            </w:r>
          </w:p>
        </w:tc>
      </w:tr>
      <w:tr w:rsidR="004B7678" w:rsidRPr="002232BD" w14:paraId="4AF47C62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71BF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317F7C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B7678" w:rsidRPr="002232BD" w14:paraId="0E7882D8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8841" w14:textId="77777777" w:rsidR="004B7678" w:rsidRPr="002232BD" w:rsidRDefault="004B7678" w:rsidP="00665BF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BF87B" w14:textId="77777777" w:rsidR="004B7678" w:rsidRPr="002232BD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4B7678" w:rsidRPr="002232BD" w14:paraId="66E94B15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4B1F" w14:textId="77777777" w:rsidR="004B7678" w:rsidRPr="00872A62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8EB601" w14:textId="77777777" w:rsidR="004B7678" w:rsidRPr="00872A62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B7678" w:rsidRPr="002232BD" w14:paraId="614BEFDA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5540" w14:textId="77777777" w:rsidR="004B7678" w:rsidRPr="00872A62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D2BF3" w14:textId="77777777" w:rsidR="004B7678" w:rsidRPr="00872A62" w:rsidRDefault="004B7678" w:rsidP="00F2252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</w:tr>
      <w:tr w:rsidR="00872A62" w:rsidRPr="002232BD" w14:paraId="507F5DA8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7196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3B56D8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72A62" w:rsidRPr="002232BD" w14:paraId="7722306E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D0EB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B3ADE0" w14:textId="77777777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75A8E5CB" w14:textId="77777777" w:rsidR="00716C62" w:rsidRPr="002232BD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6B848412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5CB92F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7DD1BAE9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1A53AE">
        <w:rPr>
          <w:rFonts w:ascii="Times New Roman" w:hAnsi="Times New Roman"/>
          <w:sz w:val="24"/>
          <w:szCs w:val="24"/>
        </w:rPr>
        <w:t>235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A770B" w:rsidRPr="002232BD">
        <w:rPr>
          <w:rFonts w:ascii="Times New Roman" w:hAnsi="Times New Roman"/>
          <w:b/>
          <w:sz w:val="24"/>
          <w:szCs w:val="24"/>
        </w:rPr>
        <w:t>са</w:t>
      </w:r>
      <w:r w:rsidRPr="002232B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>
        <w:rPr>
          <w:rFonts w:ascii="Times New Roman" w:hAnsi="Times New Roman"/>
          <w:sz w:val="24"/>
          <w:szCs w:val="24"/>
        </w:rPr>
        <w:t>й учебной нагрузки обучающегося 2</w:t>
      </w:r>
      <w:r w:rsidR="00872A62">
        <w:rPr>
          <w:rFonts w:ascii="Times New Roman" w:hAnsi="Times New Roman"/>
          <w:sz w:val="24"/>
          <w:szCs w:val="24"/>
        </w:rPr>
        <w:t>11</w:t>
      </w:r>
      <w:r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2232BD">
        <w:rPr>
          <w:rFonts w:ascii="Times New Roman" w:hAnsi="Times New Roman"/>
          <w:b/>
          <w:sz w:val="24"/>
          <w:szCs w:val="24"/>
        </w:rPr>
        <w:t>сов</w:t>
      </w:r>
      <w:r w:rsidRPr="002232B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2232BD">
        <w:rPr>
          <w:rFonts w:ascii="Times New Roman" w:hAnsi="Times New Roman"/>
          <w:sz w:val="24"/>
          <w:szCs w:val="24"/>
        </w:rPr>
        <w:t xml:space="preserve">обучающегося </w:t>
      </w:r>
      <w:r w:rsidR="00872A62">
        <w:rPr>
          <w:rFonts w:ascii="Times New Roman" w:hAnsi="Times New Roman"/>
          <w:b/>
          <w:sz w:val="24"/>
          <w:szCs w:val="24"/>
        </w:rPr>
        <w:t>24</w:t>
      </w:r>
      <w:r w:rsidR="001A53AE">
        <w:rPr>
          <w:rFonts w:ascii="Times New Roman" w:hAnsi="Times New Roman"/>
          <w:b/>
          <w:sz w:val="24"/>
          <w:szCs w:val="24"/>
        </w:rPr>
        <w:t xml:space="preserve"> </w:t>
      </w:r>
      <w:r w:rsidRPr="002232BD">
        <w:rPr>
          <w:rFonts w:ascii="Times New Roman" w:hAnsi="Times New Roman"/>
          <w:b/>
          <w:sz w:val="24"/>
          <w:szCs w:val="24"/>
        </w:rPr>
        <w:t>час</w:t>
      </w:r>
      <w:r w:rsidR="009A770B" w:rsidRPr="002232BD">
        <w:rPr>
          <w:rFonts w:ascii="Times New Roman" w:hAnsi="Times New Roman"/>
          <w:b/>
          <w:sz w:val="24"/>
          <w:szCs w:val="24"/>
        </w:rPr>
        <w:t>а</w:t>
      </w:r>
      <w:r w:rsidRPr="002232BD">
        <w:rPr>
          <w:rFonts w:ascii="Times New Roman" w:hAnsi="Times New Roman"/>
          <w:sz w:val="24"/>
          <w:szCs w:val="24"/>
        </w:rPr>
        <w:t>.</w:t>
      </w:r>
    </w:p>
    <w:p w14:paraId="71FC6AC9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7B99A1D1" w14:textId="77777777" w:rsidR="0051700D" w:rsidRPr="001A53AE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232BD">
        <w:rPr>
          <w:rFonts w:ascii="Times New Roman" w:hAnsi="Times New Roman"/>
          <w:b/>
          <w:sz w:val="24"/>
          <w:szCs w:val="24"/>
        </w:rPr>
        <w:t xml:space="preserve"> </w:t>
      </w:r>
      <w:r w:rsidR="001A53AE">
        <w:rPr>
          <w:rFonts w:ascii="Times New Roman" w:hAnsi="Times New Roman" w:cs="Times New Roman"/>
          <w:b/>
          <w:sz w:val="24"/>
          <w:szCs w:val="24"/>
        </w:rPr>
        <w:t>МДК.07.01</w:t>
      </w:r>
      <w:r w:rsidR="001A53AE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3AE">
        <w:rPr>
          <w:rFonts w:ascii="Times New Roman" w:hAnsi="Times New Roman" w:cs="Times New Roman"/>
          <w:b/>
          <w:sz w:val="24"/>
          <w:szCs w:val="24"/>
        </w:rPr>
        <w:t>Управление и автоматизация баз данных</w:t>
      </w:r>
    </w:p>
    <w:p w14:paraId="4FE1D86B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63866B3" w14:textId="77777777"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2232BD" w14:paraId="671C3252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5CC8B518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85248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77D95198" w14:textId="77777777" w:rsidR="004A640E" w:rsidRPr="002232B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2232BD" w14:paraId="3D817C42" w14:textId="77777777" w:rsidTr="00881575">
        <w:trPr>
          <w:trHeight w:val="555"/>
        </w:trPr>
        <w:tc>
          <w:tcPr>
            <w:tcW w:w="3261" w:type="dxa"/>
            <w:vMerge/>
          </w:tcPr>
          <w:p w14:paraId="3FC3689A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690BC9A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39A045EC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54A750BD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1D152FB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6692560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ACBA493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017566EF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0FFA95E6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1B555F71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353B2A96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9DD84FC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02439A7E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768A94F5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A640E" w:rsidRPr="002232BD" w14:paraId="33A84A33" w14:textId="77777777" w:rsidTr="00881575">
        <w:trPr>
          <w:trHeight w:val="555"/>
        </w:trPr>
        <w:tc>
          <w:tcPr>
            <w:tcW w:w="3261" w:type="dxa"/>
            <w:vMerge/>
          </w:tcPr>
          <w:p w14:paraId="2B88C71F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4BAD41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26AE9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0C2D62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5E00C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2DE0DEDD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26D28819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75BBF7B4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471A9F50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635EA1B1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406DF724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55AEF2DF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B25E38" w:rsidRPr="002232BD" w14:paraId="5CD1CFB3" w14:textId="77777777" w:rsidTr="00881575">
        <w:tc>
          <w:tcPr>
            <w:tcW w:w="3261" w:type="dxa"/>
          </w:tcPr>
          <w:p w14:paraId="5A3363A9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00834222" w14:textId="77777777" w:rsidR="00B25E38" w:rsidRPr="002232BD" w:rsidRDefault="007C0D48" w:rsidP="0095594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1276" w:type="dxa"/>
          </w:tcPr>
          <w:p w14:paraId="468CCFDE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0F565C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70DD24" w14:textId="77777777" w:rsidR="00B25E38" w:rsidRPr="002232BD" w:rsidRDefault="00B25E38" w:rsidP="002C0B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0801F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0217E" w14:textId="77777777" w:rsidR="00B25E38" w:rsidRPr="002232BD" w:rsidRDefault="00B25E38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31BEE8" w14:textId="77777777" w:rsidR="00B25E38" w:rsidRPr="002232BD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1276" w:type="dxa"/>
          </w:tcPr>
          <w:p w14:paraId="0A75A5D9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6827F5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39D08E06" w14:textId="77777777" w:rsidTr="00881575">
        <w:tc>
          <w:tcPr>
            <w:tcW w:w="3261" w:type="dxa"/>
          </w:tcPr>
          <w:p w14:paraId="7819DCDE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133B1E7F" w14:textId="77777777" w:rsidR="00B25E38" w:rsidRPr="002232BD" w:rsidRDefault="003A0323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14:paraId="5E0DACB3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A74291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191F7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969AD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97ED7B" w14:textId="77777777" w:rsidR="00B25E38" w:rsidRPr="002232BD" w:rsidRDefault="00B25E38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E8D82" w14:textId="77777777" w:rsidR="00B25E38" w:rsidRPr="002232BD" w:rsidRDefault="003A0323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14:paraId="29077797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839AA6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5C961076" w14:textId="77777777" w:rsidTr="00881575">
        <w:tc>
          <w:tcPr>
            <w:tcW w:w="3261" w:type="dxa"/>
          </w:tcPr>
          <w:p w14:paraId="10E54D1B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7CBBEE1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668EC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818991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876EF1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809B8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9761E" w14:textId="77777777" w:rsidR="00B25E38" w:rsidRPr="00F777B2" w:rsidRDefault="00B25E38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151F10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58231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0771B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30D566A1" w14:textId="77777777" w:rsidTr="00881575">
        <w:tc>
          <w:tcPr>
            <w:tcW w:w="3261" w:type="dxa"/>
          </w:tcPr>
          <w:p w14:paraId="04026DEA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C3F64D3" w14:textId="77777777" w:rsidR="00B25E38" w:rsidRPr="00F777B2" w:rsidRDefault="003A0323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14:paraId="570BE30B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120884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DA2E5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BEF73F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1FED5F" w14:textId="77777777" w:rsidR="00B25E38" w:rsidRPr="00F777B2" w:rsidRDefault="00B25E38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24C47" w14:textId="77777777" w:rsidR="00B25E38" w:rsidRPr="00F777B2" w:rsidRDefault="003A0323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14:paraId="2594EF73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2D655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3F3D51D9" w14:textId="77777777" w:rsidTr="00881575">
        <w:tc>
          <w:tcPr>
            <w:tcW w:w="3261" w:type="dxa"/>
          </w:tcPr>
          <w:p w14:paraId="05CEE99C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6DE4C535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E83A7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BD922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DD9EF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E7CE4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CA1338" w14:textId="77777777" w:rsidR="00B25E38" w:rsidRPr="00F777B2" w:rsidRDefault="00B25E38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4FFD66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8F26C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8CDD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7F6309EF" w14:textId="77777777" w:rsidTr="00881575">
        <w:tc>
          <w:tcPr>
            <w:tcW w:w="3261" w:type="dxa"/>
          </w:tcPr>
          <w:p w14:paraId="2E79DA22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13B21E33" w14:textId="77777777" w:rsidR="00B25E38" w:rsidRPr="00F777B2" w:rsidRDefault="003A0323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333D47D2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F90D18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82855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04430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3489ED" w14:textId="77777777" w:rsidR="00B25E38" w:rsidRPr="00F777B2" w:rsidRDefault="00B25E38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9C348C" w14:textId="77777777" w:rsidR="00B25E38" w:rsidRPr="00F777B2" w:rsidRDefault="003A0323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5B98A477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EA5F9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4DAA1901" w14:textId="77777777" w:rsidTr="00881575">
        <w:tc>
          <w:tcPr>
            <w:tcW w:w="3261" w:type="dxa"/>
          </w:tcPr>
          <w:p w14:paraId="1581185A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148FF85C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795B8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77ABCD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06D055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732632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8D136D" w14:textId="77777777" w:rsidR="00B25E38" w:rsidRPr="00F777B2" w:rsidRDefault="00B25E38" w:rsidP="001A53A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EE61C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E8BC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850F5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44BFEFD2" w14:textId="77777777" w:rsidTr="00881575">
        <w:tc>
          <w:tcPr>
            <w:tcW w:w="3261" w:type="dxa"/>
          </w:tcPr>
          <w:p w14:paraId="118E0F23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1E7680A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F158E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3AE532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776557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77A99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A6F7B4" w14:textId="77777777" w:rsidR="00B25E38" w:rsidRPr="00F777B2" w:rsidRDefault="00B25E38" w:rsidP="001A53A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79901A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A1BDF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2C1F76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70CF5770" w14:textId="77777777" w:rsidTr="00881575">
        <w:tc>
          <w:tcPr>
            <w:tcW w:w="3261" w:type="dxa"/>
          </w:tcPr>
          <w:p w14:paraId="1260322B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0F715E29" w14:textId="77777777" w:rsidR="00B25E38" w:rsidRPr="00F777B2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609C3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214087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B547D9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20A47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11358" w14:textId="77777777" w:rsidR="00B25E38" w:rsidRPr="00F777B2" w:rsidRDefault="00B25E38" w:rsidP="001A53A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6FF0BB" w14:textId="77777777" w:rsidR="00B25E38" w:rsidRPr="00F777B2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32701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AC0882" w14:textId="77777777" w:rsidR="00B25E38" w:rsidRPr="00F777B2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BA8" w:rsidRPr="002232BD" w14:paraId="05769C5D" w14:textId="77777777" w:rsidTr="00881575">
        <w:tc>
          <w:tcPr>
            <w:tcW w:w="3261" w:type="dxa"/>
          </w:tcPr>
          <w:p w14:paraId="5D5A5953" w14:textId="77777777" w:rsidR="002C0BA8" w:rsidRPr="002232BD" w:rsidRDefault="002C0BA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E21A5E2" w14:textId="77777777" w:rsidR="002C0BA8" w:rsidRPr="00F777B2" w:rsidRDefault="007C0D4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BE5BC0D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6BF665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858F4" w14:textId="77777777" w:rsidR="002C0BA8" w:rsidRPr="00F777B2" w:rsidRDefault="002C0BA8" w:rsidP="002C0BA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987CA" w14:textId="77777777" w:rsidR="002C0BA8" w:rsidRPr="00F777B2" w:rsidRDefault="002C0BA8" w:rsidP="002C0BA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B59F4" w14:textId="77777777" w:rsidR="002C0BA8" w:rsidRPr="00F777B2" w:rsidRDefault="002C0BA8" w:rsidP="001A53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F6AC01" w14:textId="77777777" w:rsidR="002C0BA8" w:rsidRPr="00F777B2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A3144FA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027E0" w14:textId="77777777" w:rsidR="002C0BA8" w:rsidRPr="00F777B2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4897BA51" w14:textId="77777777" w:rsidTr="00881575">
        <w:tc>
          <w:tcPr>
            <w:tcW w:w="3261" w:type="dxa"/>
          </w:tcPr>
          <w:p w14:paraId="3259430C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256E0418" w14:textId="77777777" w:rsidR="00B25E38" w:rsidRPr="002232BD" w:rsidRDefault="003A0323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089FD34E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7A0EDB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8D840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ACF048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ADC9C" w14:textId="77777777" w:rsidR="00B25E38" w:rsidRPr="002232BD" w:rsidRDefault="00B25E38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3E4070" w14:textId="77777777" w:rsidR="00B25E38" w:rsidRPr="002232BD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1B3AD484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F79EE6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7B2" w:rsidRPr="002232BD" w14:paraId="64D975C1" w14:textId="77777777" w:rsidTr="00881575">
        <w:tc>
          <w:tcPr>
            <w:tcW w:w="3261" w:type="dxa"/>
          </w:tcPr>
          <w:p w14:paraId="7FD38A51" w14:textId="77777777" w:rsidR="00F777B2" w:rsidRPr="002232BD" w:rsidRDefault="00F777B2" w:rsidP="00B25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716E3DE8" w14:textId="77777777" w:rsidR="00F777B2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49F07B" w14:textId="77777777" w:rsidR="00F777B2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9B7AA0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4FBBFABB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8EB105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A0BE4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72C6D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04283" w14:textId="77777777" w:rsidR="00F777B2" w:rsidRPr="002232BD" w:rsidRDefault="00F777B2" w:rsidP="001A53AE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0D49187" w14:textId="77777777" w:rsidR="00F777B2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FBE22" w14:textId="77777777" w:rsidR="00F777B2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E133D" w14:textId="77777777" w:rsidR="00F777B2" w:rsidRPr="002232BD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0C84F2CA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2EAE0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7B2" w:rsidRPr="002232BD" w14:paraId="5417F778" w14:textId="77777777" w:rsidTr="00881575">
        <w:tc>
          <w:tcPr>
            <w:tcW w:w="3261" w:type="dxa"/>
          </w:tcPr>
          <w:p w14:paraId="058759EA" w14:textId="77777777" w:rsidR="00F777B2" w:rsidRPr="002232BD" w:rsidRDefault="00F777B2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34910F98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00CCA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C781AA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64041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9BF43A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51D28" w14:textId="77777777" w:rsidR="00F777B2" w:rsidRPr="002232BD" w:rsidRDefault="00F777B2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96C30F7" w14:textId="77777777" w:rsidR="00F777B2" w:rsidRPr="002232BD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F5EBA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01EE19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7B2" w:rsidRPr="002232BD" w14:paraId="4C531328" w14:textId="77777777" w:rsidTr="00881575">
        <w:tc>
          <w:tcPr>
            <w:tcW w:w="3261" w:type="dxa"/>
          </w:tcPr>
          <w:p w14:paraId="367D8DE3" w14:textId="77777777" w:rsidR="00F777B2" w:rsidRPr="002232BD" w:rsidRDefault="00F777B2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09B90866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3D6BF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D21EE0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747C5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94CF3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9CDD6" w14:textId="77777777" w:rsidR="00F777B2" w:rsidRPr="002232BD" w:rsidRDefault="00F777B2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3A5021" w14:textId="77777777" w:rsidR="00F777B2" w:rsidRPr="002232BD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0BD1C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39AB6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7B2" w:rsidRPr="002232BD" w14:paraId="0052BD06" w14:textId="77777777" w:rsidTr="00881575">
        <w:trPr>
          <w:trHeight w:val="345"/>
        </w:trPr>
        <w:tc>
          <w:tcPr>
            <w:tcW w:w="3261" w:type="dxa"/>
          </w:tcPr>
          <w:p w14:paraId="2A12B39C" w14:textId="77777777" w:rsidR="00F777B2" w:rsidRPr="002232BD" w:rsidRDefault="00F777B2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2A81257D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800A1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8D009E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DAF52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BDBCA" w14:textId="77777777" w:rsidR="00F777B2" w:rsidRPr="002232BD" w:rsidRDefault="00F777B2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BD017" w14:textId="77777777" w:rsidR="00F777B2" w:rsidRPr="002232BD" w:rsidRDefault="00F777B2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0FAD7EC" w14:textId="77777777" w:rsidR="00F777B2" w:rsidRPr="002232BD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3A6335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CC65D" w14:textId="77777777" w:rsidR="00F777B2" w:rsidRPr="002232BD" w:rsidRDefault="00F777B2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BA8" w:rsidRPr="002232BD" w14:paraId="65773F4D" w14:textId="77777777" w:rsidTr="00881575">
        <w:trPr>
          <w:trHeight w:val="345"/>
        </w:trPr>
        <w:tc>
          <w:tcPr>
            <w:tcW w:w="3261" w:type="dxa"/>
          </w:tcPr>
          <w:p w14:paraId="012A3D7D" w14:textId="77777777" w:rsidR="002C0BA8" w:rsidRPr="002232BD" w:rsidRDefault="002C0BA8" w:rsidP="00B25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4C85A1A1" w14:textId="77777777" w:rsidR="002C0BA8" w:rsidRPr="002232BD" w:rsidRDefault="007C0D4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D966EB3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219395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278AB4" w14:textId="77777777" w:rsidR="002C0BA8" w:rsidRPr="002232BD" w:rsidRDefault="002C0BA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0F17C" w14:textId="77777777" w:rsidR="002C0BA8" w:rsidRPr="002232BD" w:rsidRDefault="002C0BA8" w:rsidP="001525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CF093" w14:textId="77777777" w:rsidR="002C0BA8" w:rsidRPr="002232BD" w:rsidRDefault="002C0BA8" w:rsidP="001A53AE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5F8AB" w14:textId="77777777" w:rsidR="002C0BA8" w:rsidRPr="002232BD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281739E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D306B" w14:textId="77777777" w:rsidR="002C0BA8" w:rsidRPr="002232BD" w:rsidRDefault="002C0BA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E38" w:rsidRPr="002232BD" w14:paraId="64B56239" w14:textId="77777777" w:rsidTr="007D3041">
        <w:tc>
          <w:tcPr>
            <w:tcW w:w="3261" w:type="dxa"/>
          </w:tcPr>
          <w:p w14:paraId="2AC46349" w14:textId="77777777" w:rsidR="00B25E38" w:rsidRPr="002232BD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4B21BA17" w14:textId="77777777" w:rsidR="00B25E38" w:rsidRPr="0095594E" w:rsidRDefault="002C0BA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  <w:p w14:paraId="67ECE4A3" w14:textId="77777777" w:rsidR="00B25E38" w:rsidRPr="002232BD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C2AB8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CF7EBB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D9405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42D41" w14:textId="77777777" w:rsidR="00B25E38" w:rsidRPr="002C0BA8" w:rsidRDefault="00B25E38" w:rsidP="001525D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8DB41" w14:textId="77777777" w:rsidR="00B25E38" w:rsidRPr="002232BD" w:rsidRDefault="00B25E38" w:rsidP="001A53A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6FFF6A" w14:textId="77777777" w:rsidR="00B25E38" w:rsidRPr="003A0323" w:rsidRDefault="00F777B2" w:rsidP="00F777B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23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1276" w:type="dxa"/>
          </w:tcPr>
          <w:p w14:paraId="4EA66531" w14:textId="77777777" w:rsidR="00B25E38" w:rsidRPr="002232BD" w:rsidRDefault="00B25E38" w:rsidP="00B25E3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4E0EA" w14:textId="77777777" w:rsidR="00B25E38" w:rsidRPr="002232BD" w:rsidRDefault="00B25E38" w:rsidP="00B25E3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861028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3B269424" w14:textId="77777777" w:rsidR="006A004D" w:rsidRPr="002232BD" w:rsidRDefault="006A004D">
      <w:pPr>
        <w:rPr>
          <w:rFonts w:ascii="Times New Roman" w:hAnsi="Times New Roman"/>
          <w:b/>
          <w:sz w:val="28"/>
          <w:szCs w:val="28"/>
        </w:rPr>
      </w:pPr>
    </w:p>
    <w:p w14:paraId="520DF91A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D1A33FB" w14:textId="77777777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373BC" w:rsidRPr="000373BC">
        <w:rPr>
          <w:rFonts w:ascii="Times New Roman" w:hAnsi="Times New Roman"/>
          <w:b/>
          <w:bCs/>
        </w:rPr>
        <w:t>МДК. 07.01 Управление и автоматизация баз данных</w:t>
      </w:r>
    </w:p>
    <w:p w14:paraId="714926B5" w14:textId="77777777" w:rsidR="0051700D" w:rsidRPr="002232B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E5ED7C8" w14:textId="77777777" w:rsidR="0075364E" w:rsidRPr="002232BD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885"/>
        <w:gridCol w:w="995"/>
        <w:gridCol w:w="2439"/>
      </w:tblGrid>
      <w:tr w:rsidR="00107BA4" w:rsidRPr="002232BD" w14:paraId="1CCE4A2A" w14:textId="77777777" w:rsidTr="00762EC7">
        <w:trPr>
          <w:trHeight w:val="20"/>
        </w:trPr>
        <w:tc>
          <w:tcPr>
            <w:tcW w:w="609" w:type="pct"/>
          </w:tcPr>
          <w:p w14:paraId="3788C808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6EB379" w14:textId="77777777" w:rsidR="00107BA4" w:rsidRPr="002232BD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14:paraId="52E7F742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0571B3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E7A7E1" w14:textId="77777777" w:rsidR="00107BA4" w:rsidRPr="002232BD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14:paraId="19206A5C" w14:textId="77777777" w:rsidR="00762EC7" w:rsidRPr="002232BD" w:rsidRDefault="00762EC7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9D1C93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14:paraId="255DDC04" w14:textId="77777777" w:rsidR="00107BA4" w:rsidRPr="002232BD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2232BD" w14:paraId="25B98DD3" w14:textId="77777777" w:rsidTr="00762EC7">
        <w:trPr>
          <w:trHeight w:val="20"/>
        </w:trPr>
        <w:tc>
          <w:tcPr>
            <w:tcW w:w="609" w:type="pct"/>
          </w:tcPr>
          <w:p w14:paraId="30FFF664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14:paraId="669C1897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14:paraId="0D6856E3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14:paraId="76DA09DE" w14:textId="77777777" w:rsidR="00107BA4" w:rsidRPr="002232BD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07BA4" w:rsidRPr="002232BD" w14:paraId="0AD1263C" w14:textId="77777777" w:rsidTr="00762EC7">
        <w:trPr>
          <w:trHeight w:val="20"/>
        </w:trPr>
        <w:tc>
          <w:tcPr>
            <w:tcW w:w="3868" w:type="pct"/>
            <w:gridSpan w:val="2"/>
          </w:tcPr>
          <w:p w14:paraId="5A829B03" w14:textId="77777777" w:rsidR="00107BA4" w:rsidRPr="002232BD" w:rsidRDefault="00EA6F0E" w:rsidP="000373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="000373BC">
              <w:rPr>
                <w:rFonts w:ascii="Times New Roman" w:hAnsi="Times New Roman"/>
                <w:bCs/>
                <w:sz w:val="24"/>
                <w:szCs w:val="24"/>
              </w:rPr>
              <w:t>ОБЯЗАННОСТИ АДМИНИСТРАТОРА БАЗ ДАННЫХ</w:t>
            </w:r>
          </w:p>
        </w:tc>
        <w:tc>
          <w:tcPr>
            <w:tcW w:w="328" w:type="pct"/>
          </w:tcPr>
          <w:p w14:paraId="5F81A73E" w14:textId="77777777" w:rsidR="00107BA4" w:rsidRPr="002232BD" w:rsidRDefault="001F3BA1" w:rsidP="006A0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04" w:type="pct"/>
          </w:tcPr>
          <w:p w14:paraId="0BF9D79C" w14:textId="77777777" w:rsidR="00107BA4" w:rsidRPr="002232BD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BA4" w:rsidRPr="002232BD" w14:paraId="09F24931" w14:textId="77777777" w:rsidTr="00DE5350">
        <w:trPr>
          <w:trHeight w:val="275"/>
        </w:trPr>
        <w:tc>
          <w:tcPr>
            <w:tcW w:w="609" w:type="pct"/>
            <w:vMerge w:val="restart"/>
          </w:tcPr>
          <w:p w14:paraId="14B485DF" w14:textId="77777777" w:rsidR="00107BA4" w:rsidRPr="002232BD" w:rsidRDefault="00107BA4" w:rsidP="00EA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C33B38"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1.1 </w:t>
            </w:r>
            <w:r w:rsidR="00EA6F0E" w:rsidRPr="002232BD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259" w:type="pct"/>
          </w:tcPr>
          <w:p w14:paraId="6C8066B8" w14:textId="77777777" w:rsidR="00107BA4" w:rsidRPr="002232BD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14F18F37" w14:textId="77777777" w:rsidR="00107BA4" w:rsidRPr="002232BD" w:rsidRDefault="001F3BA1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14:paraId="120FF9E4" w14:textId="77777777" w:rsidR="00107BA4" w:rsidRPr="002232BD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BA4" w:rsidRPr="002232BD" w14:paraId="0FC13604" w14:textId="77777777" w:rsidTr="00A25319">
        <w:trPr>
          <w:trHeight w:val="832"/>
        </w:trPr>
        <w:tc>
          <w:tcPr>
            <w:tcW w:w="609" w:type="pct"/>
            <w:vMerge/>
          </w:tcPr>
          <w:p w14:paraId="2EEE9A78" w14:textId="77777777" w:rsidR="00107BA4" w:rsidRPr="002232BD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12A8B3E1" w14:textId="77777777" w:rsidR="00107BA4" w:rsidRPr="002232BD" w:rsidRDefault="00EA6F0E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Учебная дисциплина «</w:t>
            </w:r>
            <w:r w:rsidR="000373BC" w:rsidRPr="000373BC">
              <w:rPr>
                <w:rFonts w:ascii="Times New Roman" w:hAnsi="Times New Roman"/>
                <w:bCs/>
              </w:rPr>
              <w:t>Управление и автоматизация баз данных</w:t>
            </w: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>», ее основные задачи и связь с другими дисциплинами. Тенденции развития программного обеспечения вычислительной техники.</w:t>
            </w:r>
          </w:p>
        </w:tc>
        <w:tc>
          <w:tcPr>
            <w:tcW w:w="328" w:type="pct"/>
            <w:vAlign w:val="center"/>
          </w:tcPr>
          <w:p w14:paraId="6D0980BF" w14:textId="77777777" w:rsidR="00107BA4" w:rsidRPr="002232BD" w:rsidRDefault="001F3BA1" w:rsidP="006A0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14:paraId="209D2091" w14:textId="77777777" w:rsidR="00DE5350" w:rsidRPr="002232BD" w:rsidRDefault="00DE5350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F713D9" w14:textId="77777777" w:rsidR="00107BA4" w:rsidRPr="002232BD" w:rsidRDefault="00E65952" w:rsidP="00F50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0373BC" w:rsidRPr="002232BD" w14:paraId="51519E2A" w14:textId="77777777" w:rsidTr="0002706E">
        <w:trPr>
          <w:trHeight w:val="319"/>
        </w:trPr>
        <w:tc>
          <w:tcPr>
            <w:tcW w:w="609" w:type="pct"/>
            <w:vMerge w:val="restart"/>
          </w:tcPr>
          <w:p w14:paraId="0241E430" w14:textId="77777777" w:rsidR="000373BC" w:rsidRPr="002232BD" w:rsidRDefault="000373BC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Тема 1.2 </w:t>
            </w:r>
            <w:r w:rsidRPr="000373BC">
              <w:rPr>
                <w:rFonts w:ascii="Times New Roman" w:hAnsi="Times New Roman"/>
                <w:bCs/>
              </w:rPr>
              <w:t>Принципы построения и администрирования баз данных</w:t>
            </w:r>
          </w:p>
        </w:tc>
        <w:tc>
          <w:tcPr>
            <w:tcW w:w="3259" w:type="pct"/>
          </w:tcPr>
          <w:p w14:paraId="34DBC9C6" w14:textId="77777777" w:rsidR="000373BC" w:rsidRPr="002232BD" w:rsidRDefault="000373BC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6ED87D95" w14:textId="77777777" w:rsidR="000373BC" w:rsidRPr="002232BD" w:rsidRDefault="001F3BA1" w:rsidP="00DE5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04" w:type="pct"/>
          </w:tcPr>
          <w:p w14:paraId="0256A702" w14:textId="77777777" w:rsidR="000373BC" w:rsidRPr="002232BD" w:rsidRDefault="000373BC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64F6" w:rsidRPr="001F3BA1" w14:paraId="700C58AC" w14:textId="77777777" w:rsidTr="00872A62">
        <w:trPr>
          <w:trHeight w:val="521"/>
        </w:trPr>
        <w:tc>
          <w:tcPr>
            <w:tcW w:w="609" w:type="pct"/>
            <w:vMerge/>
          </w:tcPr>
          <w:p w14:paraId="432D9211" w14:textId="77777777" w:rsidR="009C64F6" w:rsidRPr="002232BD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6497ABB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 xml:space="preserve">Обязанности администратора баз данных. </w:t>
            </w:r>
          </w:p>
        </w:tc>
        <w:tc>
          <w:tcPr>
            <w:tcW w:w="328" w:type="pct"/>
          </w:tcPr>
          <w:p w14:paraId="0BF628A3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</w:tcPr>
          <w:p w14:paraId="7D819A60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2BF8DB58" w14:textId="77777777" w:rsidTr="00872A62">
        <w:trPr>
          <w:trHeight w:val="389"/>
        </w:trPr>
        <w:tc>
          <w:tcPr>
            <w:tcW w:w="609" w:type="pct"/>
            <w:vMerge/>
          </w:tcPr>
          <w:p w14:paraId="24B2ABCF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575D845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Основные утилиты администратора баз данных. Режимы запуска и останова базы данных.</w:t>
            </w:r>
          </w:p>
        </w:tc>
        <w:tc>
          <w:tcPr>
            <w:tcW w:w="328" w:type="pct"/>
          </w:tcPr>
          <w:p w14:paraId="44F6D87C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</w:tcPr>
          <w:p w14:paraId="4CDBEBFB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6259EEC9" w14:textId="77777777" w:rsidTr="00872A62">
        <w:trPr>
          <w:trHeight w:val="435"/>
        </w:trPr>
        <w:tc>
          <w:tcPr>
            <w:tcW w:w="609" w:type="pct"/>
            <w:vMerge/>
          </w:tcPr>
          <w:p w14:paraId="05038CAC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43863D2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Пользователи и схемы базы данных. Привилегии, назначение привилегий.</w:t>
            </w:r>
          </w:p>
        </w:tc>
        <w:tc>
          <w:tcPr>
            <w:tcW w:w="328" w:type="pct"/>
          </w:tcPr>
          <w:p w14:paraId="325A581D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</w:tcPr>
          <w:p w14:paraId="4EF32EDF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50BD350A" w14:textId="77777777" w:rsidTr="00872A62">
        <w:trPr>
          <w:trHeight w:val="427"/>
        </w:trPr>
        <w:tc>
          <w:tcPr>
            <w:tcW w:w="609" w:type="pct"/>
            <w:vMerge/>
          </w:tcPr>
          <w:p w14:paraId="2F2A83B1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D0ADBA5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Управление пользователями баз данных.</w:t>
            </w:r>
          </w:p>
        </w:tc>
        <w:tc>
          <w:tcPr>
            <w:tcW w:w="328" w:type="pct"/>
          </w:tcPr>
          <w:p w14:paraId="74990136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</w:tcPr>
          <w:p w14:paraId="2CD05E45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4D99A813" w14:textId="77777777" w:rsidTr="00872A62">
        <w:trPr>
          <w:trHeight w:val="427"/>
        </w:trPr>
        <w:tc>
          <w:tcPr>
            <w:tcW w:w="609" w:type="pct"/>
            <w:vMerge/>
          </w:tcPr>
          <w:p w14:paraId="05A88E6A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E6C1A74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Табличные пространства и файлы данных.</w:t>
            </w:r>
          </w:p>
        </w:tc>
        <w:tc>
          <w:tcPr>
            <w:tcW w:w="328" w:type="pct"/>
          </w:tcPr>
          <w:p w14:paraId="043F927C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</w:tcPr>
          <w:p w14:paraId="15E35752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6EE3E116" w14:textId="77777777" w:rsidTr="00872A62">
        <w:trPr>
          <w:trHeight w:val="427"/>
        </w:trPr>
        <w:tc>
          <w:tcPr>
            <w:tcW w:w="609" w:type="pct"/>
            <w:vMerge/>
          </w:tcPr>
          <w:p w14:paraId="1AD1BF17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B9C9531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Модели и типы данных.</w:t>
            </w:r>
          </w:p>
        </w:tc>
        <w:tc>
          <w:tcPr>
            <w:tcW w:w="328" w:type="pct"/>
          </w:tcPr>
          <w:p w14:paraId="41146FB6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</w:tcPr>
          <w:p w14:paraId="480E7D25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4E3EB761" w14:textId="77777777" w:rsidTr="00872A62">
        <w:trPr>
          <w:trHeight w:val="427"/>
        </w:trPr>
        <w:tc>
          <w:tcPr>
            <w:tcW w:w="609" w:type="pct"/>
            <w:vMerge/>
          </w:tcPr>
          <w:p w14:paraId="373EF15E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4BE7E0A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Схемы и объекты схемы данных.</w:t>
            </w:r>
          </w:p>
        </w:tc>
        <w:tc>
          <w:tcPr>
            <w:tcW w:w="328" w:type="pct"/>
          </w:tcPr>
          <w:p w14:paraId="1AF605C6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</w:tcPr>
          <w:p w14:paraId="6B4842FC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1C981773" w14:textId="77777777" w:rsidTr="00872A62">
        <w:trPr>
          <w:trHeight w:val="427"/>
        </w:trPr>
        <w:tc>
          <w:tcPr>
            <w:tcW w:w="609" w:type="pct"/>
            <w:vMerge/>
          </w:tcPr>
          <w:p w14:paraId="570DEB90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C12DFA9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Блоки данных, экстенты сегменты.</w:t>
            </w:r>
          </w:p>
        </w:tc>
        <w:tc>
          <w:tcPr>
            <w:tcW w:w="328" w:type="pct"/>
          </w:tcPr>
          <w:p w14:paraId="0B1B22E6" w14:textId="77777777" w:rsidR="009C64F6" w:rsidRPr="001F3BA1" w:rsidRDefault="001F3BA1" w:rsidP="009C64F6">
            <w:pPr>
              <w:jc w:val="center"/>
            </w:pPr>
            <w:r w:rsidRPr="001F3BA1">
              <w:t>8</w:t>
            </w:r>
          </w:p>
        </w:tc>
        <w:tc>
          <w:tcPr>
            <w:tcW w:w="804" w:type="pct"/>
          </w:tcPr>
          <w:p w14:paraId="2B16967E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30276A04" w14:textId="77777777" w:rsidTr="00872A62">
        <w:trPr>
          <w:trHeight w:val="427"/>
        </w:trPr>
        <w:tc>
          <w:tcPr>
            <w:tcW w:w="609" w:type="pct"/>
            <w:vMerge/>
          </w:tcPr>
          <w:p w14:paraId="11C848AF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B991400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Структуры памяти. Однопроцессорные и многопроцессорные базы данных.</w:t>
            </w:r>
          </w:p>
        </w:tc>
        <w:tc>
          <w:tcPr>
            <w:tcW w:w="328" w:type="pct"/>
          </w:tcPr>
          <w:p w14:paraId="4AA12734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</w:tcPr>
          <w:p w14:paraId="2369E29D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32874861" w14:textId="77777777" w:rsidTr="00872A62">
        <w:trPr>
          <w:trHeight w:val="427"/>
        </w:trPr>
        <w:tc>
          <w:tcPr>
            <w:tcW w:w="609" w:type="pct"/>
            <w:vMerge/>
          </w:tcPr>
          <w:p w14:paraId="731AF224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BC85559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Транзакции, блокировки и согласованность данных.</w:t>
            </w:r>
          </w:p>
        </w:tc>
        <w:tc>
          <w:tcPr>
            <w:tcW w:w="328" w:type="pct"/>
          </w:tcPr>
          <w:p w14:paraId="7F7F2459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</w:tcPr>
          <w:p w14:paraId="4BA275A0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7AD11976" w14:textId="77777777" w:rsidTr="00872A62">
        <w:trPr>
          <w:trHeight w:val="427"/>
        </w:trPr>
        <w:tc>
          <w:tcPr>
            <w:tcW w:w="609" w:type="pct"/>
            <w:vMerge/>
          </w:tcPr>
          <w:p w14:paraId="0AF06F22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4E4202D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Журнал базы данных: структура и назначение файлов журнала, управление переключениями и контрольными точками.</w:t>
            </w:r>
          </w:p>
        </w:tc>
        <w:tc>
          <w:tcPr>
            <w:tcW w:w="328" w:type="pct"/>
          </w:tcPr>
          <w:p w14:paraId="7EB33A5B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</w:tcPr>
          <w:p w14:paraId="3CD2B75C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24C5D32B" w14:textId="77777777" w:rsidTr="00872A62">
        <w:trPr>
          <w:trHeight w:val="427"/>
        </w:trPr>
        <w:tc>
          <w:tcPr>
            <w:tcW w:w="609" w:type="pct"/>
            <w:vMerge/>
          </w:tcPr>
          <w:p w14:paraId="42CACA4A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8BF4DA0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Словарь данных: назначение, структура, префиксы.</w:t>
            </w:r>
          </w:p>
        </w:tc>
        <w:tc>
          <w:tcPr>
            <w:tcW w:w="328" w:type="pct"/>
          </w:tcPr>
          <w:p w14:paraId="5E11DDAC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</w:tcPr>
          <w:p w14:paraId="6E71F4B6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00390792" w14:textId="77777777" w:rsidTr="00872A62">
        <w:trPr>
          <w:trHeight w:val="427"/>
        </w:trPr>
        <w:tc>
          <w:tcPr>
            <w:tcW w:w="609" w:type="pct"/>
            <w:vMerge/>
          </w:tcPr>
          <w:p w14:paraId="5442E592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56E00C9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Правила Дейта.</w:t>
            </w:r>
          </w:p>
        </w:tc>
        <w:tc>
          <w:tcPr>
            <w:tcW w:w="328" w:type="pct"/>
          </w:tcPr>
          <w:p w14:paraId="0820E455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</w:tcPr>
          <w:p w14:paraId="70E44507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4019A8E6" w14:textId="77777777" w:rsidTr="00872A62">
        <w:trPr>
          <w:trHeight w:val="427"/>
        </w:trPr>
        <w:tc>
          <w:tcPr>
            <w:tcW w:w="609" w:type="pct"/>
            <w:vMerge/>
          </w:tcPr>
          <w:p w14:paraId="26E4206A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8BC5B14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№1</w:t>
            </w:r>
            <w:r w:rsidRPr="001F3BA1">
              <w:rPr>
                <w:rFonts w:ascii="Times New Roman" w:hAnsi="Times New Roman"/>
              </w:rPr>
              <w:t xml:space="preserve"> «Построение схемы базы данных»</w:t>
            </w:r>
          </w:p>
        </w:tc>
        <w:tc>
          <w:tcPr>
            <w:tcW w:w="328" w:type="pct"/>
          </w:tcPr>
          <w:p w14:paraId="0CFEC498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</w:tcPr>
          <w:p w14:paraId="24C8A2C8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1F3BA1" w14:paraId="79F35F11" w14:textId="77777777" w:rsidTr="00872A62">
        <w:trPr>
          <w:trHeight w:val="427"/>
        </w:trPr>
        <w:tc>
          <w:tcPr>
            <w:tcW w:w="609" w:type="pct"/>
            <w:vMerge/>
          </w:tcPr>
          <w:p w14:paraId="33715C04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EE3E4D7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№2</w:t>
            </w:r>
            <w:r w:rsidRPr="001F3BA1">
              <w:rPr>
                <w:rFonts w:ascii="Times New Roman" w:hAnsi="Times New Roman"/>
              </w:rPr>
              <w:t xml:space="preserve">  «Составление словаря данных»</w:t>
            </w:r>
          </w:p>
        </w:tc>
        <w:tc>
          <w:tcPr>
            <w:tcW w:w="328" w:type="pct"/>
          </w:tcPr>
          <w:p w14:paraId="27CEC85A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</w:tcPr>
          <w:p w14:paraId="42E8D9AB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0373BC" w:rsidRPr="001F3BA1" w14:paraId="63FB37D5" w14:textId="77777777" w:rsidTr="000373BC">
        <w:trPr>
          <w:trHeight w:val="427"/>
        </w:trPr>
        <w:tc>
          <w:tcPr>
            <w:tcW w:w="609" w:type="pct"/>
            <w:vMerge/>
          </w:tcPr>
          <w:p w14:paraId="0893093D" w14:textId="77777777" w:rsidR="000373BC" w:rsidRPr="001F3BA1" w:rsidRDefault="000373BC" w:rsidP="000373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BD61898" w14:textId="77777777" w:rsidR="000373BC" w:rsidRPr="001F3BA1" w:rsidRDefault="009C64F6" w:rsidP="00037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328" w:type="pct"/>
            <w:vAlign w:val="center"/>
          </w:tcPr>
          <w:p w14:paraId="2F7A31DF" w14:textId="77777777" w:rsidR="000373BC" w:rsidRPr="001F3BA1" w:rsidRDefault="003A0323" w:rsidP="00037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</w:tcPr>
          <w:p w14:paraId="7DD809C1" w14:textId="77777777" w:rsidR="000373BC" w:rsidRPr="001F3BA1" w:rsidRDefault="009C64F6" w:rsidP="000373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</w:tbl>
    <w:p w14:paraId="3799D6FF" w14:textId="77777777" w:rsidR="000373BC" w:rsidRPr="001F3BA1" w:rsidRDefault="000373BC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9782"/>
        <w:gridCol w:w="995"/>
        <w:gridCol w:w="2439"/>
      </w:tblGrid>
      <w:tr w:rsidR="00107BA4" w:rsidRPr="001F3BA1" w14:paraId="23308498" w14:textId="77777777" w:rsidTr="00C33B38">
        <w:trPr>
          <w:trHeight w:val="20"/>
        </w:trPr>
        <w:tc>
          <w:tcPr>
            <w:tcW w:w="3868" w:type="pct"/>
            <w:gridSpan w:val="2"/>
          </w:tcPr>
          <w:p w14:paraId="23D9CEB4" w14:textId="77777777" w:rsidR="00107BA4" w:rsidRPr="001F3BA1" w:rsidRDefault="00107BA4" w:rsidP="00E659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="00E65952" w:rsidRPr="001F3BA1">
              <w:rPr>
                <w:rFonts w:ascii="Times New Roman" w:hAnsi="Times New Roman"/>
                <w:bCs/>
                <w:sz w:val="24"/>
                <w:szCs w:val="24"/>
              </w:rPr>
              <w:t>ПОНЯТИЕ СЕРВЕРА. КЛАССИФИКАЦИЯ СЕРВЕРОВ</w:t>
            </w:r>
          </w:p>
        </w:tc>
        <w:tc>
          <w:tcPr>
            <w:tcW w:w="328" w:type="pct"/>
            <w:vAlign w:val="center"/>
          </w:tcPr>
          <w:p w14:paraId="75DB8F9A" w14:textId="77777777" w:rsidR="00107BA4" w:rsidRPr="001F3BA1" w:rsidRDefault="001F3BA1" w:rsidP="00A12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04" w:type="pct"/>
          </w:tcPr>
          <w:p w14:paraId="0320FA57" w14:textId="77777777" w:rsidR="00107BA4" w:rsidRPr="001F3BA1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4F6" w:rsidRPr="001F3BA1" w14:paraId="454441F4" w14:textId="77777777" w:rsidTr="004B2600">
        <w:trPr>
          <w:trHeight w:val="312"/>
        </w:trPr>
        <w:tc>
          <w:tcPr>
            <w:tcW w:w="643" w:type="pct"/>
            <w:vMerge w:val="restart"/>
          </w:tcPr>
          <w:p w14:paraId="175B7C69" w14:textId="77777777" w:rsidR="009C64F6" w:rsidRPr="001F3BA1" w:rsidRDefault="009C64F6" w:rsidP="00F50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14:paraId="2BC093AC" w14:textId="77777777" w:rsidR="009C64F6" w:rsidRPr="001F3BA1" w:rsidRDefault="009C64F6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</w:rPr>
              <w:t>Серверы баз данных</w:t>
            </w:r>
          </w:p>
        </w:tc>
        <w:tc>
          <w:tcPr>
            <w:tcW w:w="3225" w:type="pct"/>
          </w:tcPr>
          <w:p w14:paraId="15EE0AEC" w14:textId="77777777" w:rsidR="009C64F6" w:rsidRPr="001F3BA1" w:rsidRDefault="009C64F6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6825C69D" w14:textId="77777777" w:rsidR="009C64F6" w:rsidRPr="001F3BA1" w:rsidRDefault="001F3BA1" w:rsidP="00F64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04" w:type="pct"/>
          </w:tcPr>
          <w:p w14:paraId="0C416ECC" w14:textId="77777777" w:rsidR="009C64F6" w:rsidRPr="001F3BA1" w:rsidRDefault="009C64F6" w:rsidP="00F50C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C64F6" w:rsidRPr="001F3BA1" w14:paraId="39317DEC" w14:textId="77777777" w:rsidTr="00872A62">
        <w:trPr>
          <w:trHeight w:val="826"/>
        </w:trPr>
        <w:tc>
          <w:tcPr>
            <w:tcW w:w="643" w:type="pct"/>
            <w:vMerge/>
          </w:tcPr>
          <w:p w14:paraId="66A3102B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pct"/>
          </w:tcPr>
          <w:p w14:paraId="18B03C5B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Понятие сервера. Классификация серверов. Принципы разделения между клиентскими и серверными частями. Типовое разделение функций.</w:t>
            </w:r>
          </w:p>
        </w:tc>
        <w:tc>
          <w:tcPr>
            <w:tcW w:w="328" w:type="pct"/>
          </w:tcPr>
          <w:p w14:paraId="3C0836C4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</w:tcPr>
          <w:p w14:paraId="2229D087" w14:textId="77777777" w:rsidR="009C64F6" w:rsidRPr="001F3BA1" w:rsidRDefault="009C64F6" w:rsidP="009C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294BAAE2" w14:textId="77777777" w:rsidTr="00872A62">
        <w:trPr>
          <w:trHeight w:val="515"/>
        </w:trPr>
        <w:tc>
          <w:tcPr>
            <w:tcW w:w="643" w:type="pct"/>
            <w:vMerge/>
          </w:tcPr>
          <w:p w14:paraId="3AB88706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pct"/>
          </w:tcPr>
          <w:p w14:paraId="5420C52C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Протоколы удаленного вызова процедур. Требования к аппаратным возможностям и базовому программному обеспечению клиентов и серверов.</w:t>
            </w:r>
          </w:p>
        </w:tc>
        <w:tc>
          <w:tcPr>
            <w:tcW w:w="328" w:type="pct"/>
          </w:tcPr>
          <w:p w14:paraId="08391A94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</w:tcPr>
          <w:p w14:paraId="11BD6155" w14:textId="77777777" w:rsidR="009C64F6" w:rsidRPr="001F3BA1" w:rsidRDefault="009C64F6" w:rsidP="009C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4565A67D" w14:textId="77777777" w:rsidTr="00872A62">
        <w:trPr>
          <w:trHeight w:val="514"/>
        </w:trPr>
        <w:tc>
          <w:tcPr>
            <w:tcW w:w="643" w:type="pct"/>
            <w:vMerge/>
          </w:tcPr>
          <w:p w14:paraId="56E771FF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pct"/>
          </w:tcPr>
          <w:p w14:paraId="080D31EF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Хранимые процедуры и триггеры.</w:t>
            </w:r>
          </w:p>
        </w:tc>
        <w:tc>
          <w:tcPr>
            <w:tcW w:w="328" w:type="pct"/>
          </w:tcPr>
          <w:p w14:paraId="7D415FAF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</w:tcPr>
          <w:p w14:paraId="5000AFD0" w14:textId="77777777" w:rsidR="009C64F6" w:rsidRPr="001F3BA1" w:rsidRDefault="009C64F6" w:rsidP="009C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2070D2D9" w14:textId="77777777" w:rsidTr="00872A62">
        <w:trPr>
          <w:trHeight w:val="169"/>
        </w:trPr>
        <w:tc>
          <w:tcPr>
            <w:tcW w:w="643" w:type="pct"/>
            <w:vMerge/>
          </w:tcPr>
          <w:p w14:paraId="67B0E0C6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  <w:shd w:val="clear" w:color="auto" w:fill="auto"/>
          </w:tcPr>
          <w:p w14:paraId="07AC0431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Характеристики серверов баз данных. Механизмы доступа к базам данных.</w:t>
            </w:r>
          </w:p>
        </w:tc>
        <w:tc>
          <w:tcPr>
            <w:tcW w:w="328" w:type="pct"/>
          </w:tcPr>
          <w:p w14:paraId="6D2993BB" w14:textId="77777777" w:rsidR="009C64F6" w:rsidRPr="001F3BA1" w:rsidRDefault="001F3BA1" w:rsidP="009C64F6">
            <w:pPr>
              <w:jc w:val="center"/>
            </w:pPr>
            <w:r w:rsidRPr="001F3BA1">
              <w:t>8</w:t>
            </w:r>
          </w:p>
        </w:tc>
        <w:tc>
          <w:tcPr>
            <w:tcW w:w="804" w:type="pct"/>
          </w:tcPr>
          <w:p w14:paraId="6F155528" w14:textId="77777777" w:rsidR="009C64F6" w:rsidRPr="001F3BA1" w:rsidRDefault="009C64F6" w:rsidP="009C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79DD0982" w14:textId="77777777" w:rsidTr="00872A62">
        <w:trPr>
          <w:trHeight w:val="892"/>
        </w:trPr>
        <w:tc>
          <w:tcPr>
            <w:tcW w:w="643" w:type="pct"/>
            <w:vMerge/>
          </w:tcPr>
          <w:p w14:paraId="2355974A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2599BE29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</w:rPr>
              <w:t xml:space="preserve">Аппаратное обеспечение. </w:t>
            </w:r>
            <w:r w:rsidRPr="001F3BA1">
              <w:rPr>
                <w:rFonts w:ascii="Times New Roman" w:hAnsi="Times New Roman"/>
                <w:i/>
                <w:sz w:val="24"/>
              </w:rPr>
              <w:t xml:space="preserve">Для квалификации «Администратор баз данных»: </w:t>
            </w:r>
            <w:r w:rsidRPr="001F3BA1">
              <w:rPr>
                <w:rFonts w:ascii="Times New Roman" w:hAnsi="Times New Roman"/>
                <w:sz w:val="24"/>
              </w:rPr>
              <w:t>Развертывание серверов баз данных.</w:t>
            </w:r>
          </w:p>
        </w:tc>
        <w:tc>
          <w:tcPr>
            <w:tcW w:w="328" w:type="pct"/>
          </w:tcPr>
          <w:p w14:paraId="1621014A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</w:tcPr>
          <w:p w14:paraId="0B3B37EC" w14:textId="77777777" w:rsidR="009C64F6" w:rsidRPr="001F3BA1" w:rsidRDefault="009C64F6" w:rsidP="009C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5EE322C5" w14:textId="77777777" w:rsidTr="00872A62">
        <w:trPr>
          <w:trHeight w:val="459"/>
        </w:trPr>
        <w:tc>
          <w:tcPr>
            <w:tcW w:w="643" w:type="pct"/>
            <w:vMerge/>
          </w:tcPr>
          <w:p w14:paraId="2FC2C9F2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5ECA1D5B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Банк данных: состав, схема</w:t>
            </w:r>
          </w:p>
        </w:tc>
        <w:tc>
          <w:tcPr>
            <w:tcW w:w="328" w:type="pct"/>
          </w:tcPr>
          <w:p w14:paraId="0AD5211A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</w:tcPr>
          <w:p w14:paraId="2D638B48" w14:textId="77777777" w:rsidR="009C64F6" w:rsidRPr="001F3BA1" w:rsidRDefault="009C64F6" w:rsidP="009C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1F3BA1" w14:paraId="3275D65C" w14:textId="77777777" w:rsidTr="00872A62">
        <w:trPr>
          <w:trHeight w:val="548"/>
        </w:trPr>
        <w:tc>
          <w:tcPr>
            <w:tcW w:w="643" w:type="pct"/>
            <w:vMerge/>
          </w:tcPr>
          <w:p w14:paraId="4AB9C2B2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536F0C6A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№3</w:t>
            </w:r>
            <w:r w:rsidRPr="001F3BA1">
              <w:rPr>
                <w:rFonts w:ascii="Times New Roman" w:hAnsi="Times New Roman"/>
              </w:rPr>
              <w:t xml:space="preserve"> «Разработка технических требований к серверу баз данных»</w:t>
            </w:r>
          </w:p>
        </w:tc>
        <w:tc>
          <w:tcPr>
            <w:tcW w:w="328" w:type="pct"/>
          </w:tcPr>
          <w:p w14:paraId="663C31F8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</w:tcPr>
          <w:p w14:paraId="2E55F3C7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1F3BA1" w14:paraId="6B19114C" w14:textId="77777777" w:rsidTr="00872A62">
        <w:trPr>
          <w:trHeight w:val="689"/>
        </w:trPr>
        <w:tc>
          <w:tcPr>
            <w:tcW w:w="643" w:type="pct"/>
            <w:vMerge/>
          </w:tcPr>
          <w:p w14:paraId="6DAD62AF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2FAFB68E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№4</w:t>
            </w:r>
            <w:r w:rsidRPr="001F3BA1">
              <w:rPr>
                <w:rFonts w:ascii="Times New Roman" w:hAnsi="Times New Roman"/>
              </w:rPr>
              <w:t xml:space="preserve"> «Разработка требований к корпоративной сети»</w:t>
            </w:r>
          </w:p>
        </w:tc>
        <w:tc>
          <w:tcPr>
            <w:tcW w:w="328" w:type="pct"/>
          </w:tcPr>
          <w:p w14:paraId="02FB3D7B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</w:tcPr>
          <w:p w14:paraId="7B724DA1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1F3BA1" w14:paraId="23360AD5" w14:textId="77777777" w:rsidTr="00872A62">
        <w:trPr>
          <w:trHeight w:val="689"/>
        </w:trPr>
        <w:tc>
          <w:tcPr>
            <w:tcW w:w="643" w:type="pct"/>
            <w:vMerge/>
          </w:tcPr>
          <w:p w14:paraId="3BB99276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59348A76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№5</w:t>
            </w:r>
            <w:r w:rsidRPr="001F3BA1">
              <w:rPr>
                <w:rFonts w:ascii="Times New Roman" w:hAnsi="Times New Roman"/>
              </w:rPr>
              <w:t xml:space="preserve"> «Конфигурирование сети»</w:t>
            </w:r>
          </w:p>
        </w:tc>
        <w:tc>
          <w:tcPr>
            <w:tcW w:w="328" w:type="pct"/>
          </w:tcPr>
          <w:p w14:paraId="4FB0C9A7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</w:tcPr>
          <w:p w14:paraId="4C34DE04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1F3BA1" w14:paraId="57E6027E" w14:textId="77777777" w:rsidTr="00872A62">
        <w:trPr>
          <w:trHeight w:val="689"/>
        </w:trPr>
        <w:tc>
          <w:tcPr>
            <w:tcW w:w="643" w:type="pct"/>
            <w:vMerge/>
          </w:tcPr>
          <w:p w14:paraId="6B4A5CE0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1ED9F2DD" w14:textId="77777777" w:rsidR="009C64F6" w:rsidRPr="001F3BA1" w:rsidRDefault="009C64F6" w:rsidP="009C64F6">
            <w:pPr>
              <w:spacing w:after="0" w:line="240" w:lineRule="auto"/>
              <w:rPr>
                <w:rFonts w:ascii="Times New Roman" w:hAnsi="Times New Roman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№6</w:t>
            </w:r>
            <w:r w:rsidRPr="001F3BA1">
              <w:rPr>
                <w:rFonts w:ascii="Times New Roman" w:hAnsi="Times New Roman"/>
              </w:rPr>
              <w:t xml:space="preserve">  «Сравнение технических характеристик серверов»</w:t>
            </w:r>
          </w:p>
        </w:tc>
        <w:tc>
          <w:tcPr>
            <w:tcW w:w="328" w:type="pct"/>
          </w:tcPr>
          <w:p w14:paraId="2A46DAEF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</w:tcPr>
          <w:p w14:paraId="7B49C3B5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1F3BA1" w14:paraId="4248A449" w14:textId="77777777" w:rsidTr="00872A62">
        <w:trPr>
          <w:trHeight w:val="689"/>
        </w:trPr>
        <w:tc>
          <w:tcPr>
            <w:tcW w:w="643" w:type="pct"/>
            <w:vMerge/>
          </w:tcPr>
          <w:p w14:paraId="2DFA92D6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00DFE746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3BA1">
              <w:rPr>
                <w:rFonts w:ascii="Times New Roman" w:hAnsi="Times New Roman"/>
                <w:b/>
              </w:rPr>
              <w:t>Практическая работа №7</w:t>
            </w:r>
            <w:r w:rsidRPr="001F3BA1">
              <w:rPr>
                <w:rFonts w:ascii="Times New Roman" w:hAnsi="Times New Roman"/>
              </w:rPr>
              <w:t xml:space="preserve"> «Формирование аппаратных требований и схемы банка данных»</w:t>
            </w:r>
          </w:p>
        </w:tc>
        <w:tc>
          <w:tcPr>
            <w:tcW w:w="328" w:type="pct"/>
          </w:tcPr>
          <w:p w14:paraId="28B81F81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</w:tcPr>
          <w:p w14:paraId="3A9D5EBF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2232BD" w14:paraId="0B7F7DDA" w14:textId="77777777" w:rsidTr="00E65952">
        <w:trPr>
          <w:trHeight w:val="689"/>
        </w:trPr>
        <w:tc>
          <w:tcPr>
            <w:tcW w:w="643" w:type="pct"/>
            <w:vMerge/>
          </w:tcPr>
          <w:p w14:paraId="77D34D0C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5" w:type="pct"/>
          </w:tcPr>
          <w:p w14:paraId="003FBEF9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328" w:type="pct"/>
            <w:vAlign w:val="center"/>
          </w:tcPr>
          <w:p w14:paraId="288E0271" w14:textId="77777777" w:rsidR="009C64F6" w:rsidRPr="001F3BA1" w:rsidRDefault="003A0323" w:rsidP="009C64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</w:tcPr>
          <w:p w14:paraId="6B00746E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</w:tbl>
    <w:p w14:paraId="350BB83D" w14:textId="77777777" w:rsidR="00C33B38" w:rsidRPr="002232BD" w:rsidRDefault="00C33B38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885"/>
        <w:gridCol w:w="995"/>
        <w:gridCol w:w="2417"/>
        <w:gridCol w:w="21"/>
      </w:tblGrid>
      <w:tr w:rsidR="005F40C4" w:rsidRPr="002232BD" w14:paraId="425B381B" w14:textId="77777777" w:rsidTr="005F40C4">
        <w:trPr>
          <w:gridAfter w:val="1"/>
          <w:wAfter w:w="7" w:type="pct"/>
          <w:trHeight w:val="278"/>
        </w:trPr>
        <w:tc>
          <w:tcPr>
            <w:tcW w:w="3868" w:type="pct"/>
            <w:gridSpan w:val="2"/>
          </w:tcPr>
          <w:p w14:paraId="1DA7BDCD" w14:textId="77777777" w:rsidR="005F40C4" w:rsidRPr="002232BD" w:rsidRDefault="005F40C4" w:rsidP="00E659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Раздел 3. </w:t>
            </w:r>
            <w:r w:rsidR="00E65952">
              <w:rPr>
                <w:rFonts w:ascii="Times New Roman" w:hAnsi="Times New Roman"/>
                <w:bCs/>
                <w:sz w:val="24"/>
                <w:szCs w:val="24"/>
              </w:rPr>
              <w:t>ТЕХНОЛОГИЯ УСТАНОВКИ И НАСТРОЙКА СЕРВЕРА</w:t>
            </w:r>
          </w:p>
        </w:tc>
        <w:tc>
          <w:tcPr>
            <w:tcW w:w="328" w:type="pct"/>
          </w:tcPr>
          <w:p w14:paraId="47291972" w14:textId="77777777" w:rsidR="005F40C4" w:rsidRPr="002232BD" w:rsidRDefault="001F3BA1" w:rsidP="00686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797" w:type="pct"/>
          </w:tcPr>
          <w:p w14:paraId="0EC1F831" w14:textId="77777777" w:rsidR="005F40C4" w:rsidRPr="002232BD" w:rsidRDefault="005F40C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64F6" w:rsidRPr="002232BD" w14:paraId="59F269B9" w14:textId="77777777" w:rsidTr="005F40C4">
        <w:trPr>
          <w:gridAfter w:val="1"/>
          <w:wAfter w:w="7" w:type="pct"/>
          <w:trHeight w:val="278"/>
        </w:trPr>
        <w:tc>
          <w:tcPr>
            <w:tcW w:w="609" w:type="pct"/>
            <w:vMerge w:val="restart"/>
          </w:tcPr>
          <w:p w14:paraId="40844883" w14:textId="77777777" w:rsidR="009C64F6" w:rsidRPr="002232BD" w:rsidRDefault="009C64F6" w:rsidP="005F40C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2232BD">
              <w:rPr>
                <w:rFonts w:ascii="Times New Roman" w:hAnsi="Times New Roman"/>
                <w:bCs/>
                <w:sz w:val="24"/>
                <w:szCs w:val="24"/>
              </w:rPr>
              <w:t xml:space="preserve">3.1.  </w:t>
            </w:r>
            <w:r w:rsidRPr="00E65952">
              <w:rPr>
                <w:rFonts w:ascii="Times New Roman" w:hAnsi="Times New Roman"/>
                <w:bCs/>
              </w:rPr>
              <w:t>Администрирование баз данных и серверов</w:t>
            </w:r>
          </w:p>
        </w:tc>
        <w:tc>
          <w:tcPr>
            <w:tcW w:w="3259" w:type="pct"/>
            <w:shd w:val="clear" w:color="auto" w:fill="auto"/>
          </w:tcPr>
          <w:p w14:paraId="2DDEA83A" w14:textId="77777777" w:rsidR="009C64F6" w:rsidRPr="002232BD" w:rsidRDefault="009C64F6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</w:tcPr>
          <w:p w14:paraId="51E87C5B" w14:textId="77777777" w:rsidR="009C64F6" w:rsidRPr="002232BD" w:rsidRDefault="001F3BA1" w:rsidP="00F64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797" w:type="pct"/>
          </w:tcPr>
          <w:p w14:paraId="5EF78D3E" w14:textId="77777777" w:rsidR="009C64F6" w:rsidRPr="002232BD" w:rsidRDefault="009C64F6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64F6" w:rsidRPr="002232BD" w14:paraId="5B6EAF89" w14:textId="77777777" w:rsidTr="00872A62">
        <w:trPr>
          <w:trHeight w:val="515"/>
        </w:trPr>
        <w:tc>
          <w:tcPr>
            <w:tcW w:w="609" w:type="pct"/>
            <w:vMerge/>
          </w:tcPr>
          <w:p w14:paraId="43CED51E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70D2C3DA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Технология установки и настройка сервера MySQL в операционной системе Windows. Клиентские настойки, протоколирование, безопасность.</w:t>
            </w:r>
          </w:p>
        </w:tc>
        <w:tc>
          <w:tcPr>
            <w:tcW w:w="328" w:type="pct"/>
            <w:shd w:val="clear" w:color="auto" w:fill="auto"/>
          </w:tcPr>
          <w:p w14:paraId="60B067DF" w14:textId="77777777" w:rsidR="009C64F6" w:rsidRDefault="001F3BA1" w:rsidP="009C64F6">
            <w:pPr>
              <w:jc w:val="center"/>
            </w:pPr>
            <w:r>
              <w:t>6</w:t>
            </w:r>
          </w:p>
        </w:tc>
        <w:tc>
          <w:tcPr>
            <w:tcW w:w="804" w:type="pct"/>
            <w:gridSpan w:val="2"/>
          </w:tcPr>
          <w:p w14:paraId="6A8DC295" w14:textId="77777777" w:rsidR="009C64F6" w:rsidRDefault="009C64F6" w:rsidP="009C64F6">
            <w:r w:rsidRPr="008E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7912DB17" w14:textId="77777777" w:rsidTr="00872A62">
        <w:trPr>
          <w:trHeight w:val="346"/>
        </w:trPr>
        <w:tc>
          <w:tcPr>
            <w:tcW w:w="609" w:type="pct"/>
            <w:vMerge/>
          </w:tcPr>
          <w:p w14:paraId="4050F9B4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7D884D8C" w14:textId="77777777" w:rsidR="009C64F6" w:rsidRPr="00721642" w:rsidRDefault="009C64F6" w:rsidP="009C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Технология установки и настройка сервера MySQL в операционных системах Linux.</w:t>
            </w:r>
          </w:p>
        </w:tc>
        <w:tc>
          <w:tcPr>
            <w:tcW w:w="328" w:type="pct"/>
            <w:shd w:val="clear" w:color="auto" w:fill="auto"/>
          </w:tcPr>
          <w:p w14:paraId="7113E7EC" w14:textId="77777777" w:rsidR="009C64F6" w:rsidRDefault="001F3BA1" w:rsidP="009C64F6">
            <w:pPr>
              <w:jc w:val="center"/>
            </w:pPr>
            <w:r>
              <w:t>8</w:t>
            </w:r>
          </w:p>
        </w:tc>
        <w:tc>
          <w:tcPr>
            <w:tcW w:w="804" w:type="pct"/>
            <w:gridSpan w:val="2"/>
          </w:tcPr>
          <w:p w14:paraId="23B53083" w14:textId="77777777" w:rsidR="009C64F6" w:rsidRDefault="009C64F6" w:rsidP="009C64F6">
            <w:r w:rsidRPr="008E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2473B83D" w14:textId="77777777" w:rsidTr="00872A62">
        <w:trPr>
          <w:trHeight w:val="346"/>
        </w:trPr>
        <w:tc>
          <w:tcPr>
            <w:tcW w:w="609" w:type="pct"/>
            <w:vMerge/>
          </w:tcPr>
          <w:p w14:paraId="636C08D3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429B7014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Удаленное администрирование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  <w:shd w:val="clear" w:color="auto" w:fill="auto"/>
          </w:tcPr>
          <w:p w14:paraId="6027788B" w14:textId="77777777" w:rsidR="009C64F6" w:rsidRDefault="001F3BA1" w:rsidP="009C64F6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2"/>
          </w:tcPr>
          <w:p w14:paraId="65485F0F" w14:textId="77777777" w:rsidR="009C64F6" w:rsidRDefault="009C64F6" w:rsidP="009C64F6">
            <w:r w:rsidRPr="008E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0475799E" w14:textId="77777777" w:rsidTr="00872A62">
        <w:trPr>
          <w:trHeight w:val="310"/>
        </w:trPr>
        <w:tc>
          <w:tcPr>
            <w:tcW w:w="609" w:type="pct"/>
            <w:vMerge/>
          </w:tcPr>
          <w:p w14:paraId="066FC452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08CB2E32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642">
              <w:rPr>
                <w:rFonts w:ascii="Times New Roman" w:hAnsi="Times New Roman"/>
                <w:sz w:val="24"/>
                <w:szCs w:val="24"/>
              </w:rPr>
              <w:t>Аудит базы данных. Аудиторский журнал. Установка опций, включение и отключение аудита. Очистка и уменьшение размеров журнала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14:paraId="75B7F4AD" w14:textId="77777777" w:rsidR="009C64F6" w:rsidRDefault="001F3BA1" w:rsidP="009C64F6">
            <w:pPr>
              <w:jc w:val="center"/>
            </w:pPr>
            <w:r>
              <w:t>6</w:t>
            </w:r>
          </w:p>
        </w:tc>
        <w:tc>
          <w:tcPr>
            <w:tcW w:w="804" w:type="pct"/>
            <w:gridSpan w:val="2"/>
          </w:tcPr>
          <w:p w14:paraId="2D3279C0" w14:textId="77777777" w:rsidR="009C64F6" w:rsidRDefault="009C64F6" w:rsidP="009C64F6">
            <w:r w:rsidRPr="008E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5D29527A" w14:textId="77777777" w:rsidTr="00872A62">
        <w:trPr>
          <w:trHeight w:val="503"/>
        </w:trPr>
        <w:tc>
          <w:tcPr>
            <w:tcW w:w="609" w:type="pct"/>
            <w:vMerge/>
          </w:tcPr>
          <w:p w14:paraId="29C76516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617DC9CB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Технологии создания базы данных с применением языка SQL. Добавление, удаление данных и таблиц..</w:t>
            </w:r>
          </w:p>
        </w:tc>
        <w:tc>
          <w:tcPr>
            <w:tcW w:w="328" w:type="pct"/>
          </w:tcPr>
          <w:p w14:paraId="31B3518E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  <w:gridSpan w:val="2"/>
          </w:tcPr>
          <w:p w14:paraId="474C8223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575E476E" w14:textId="77777777" w:rsidTr="00872A62">
        <w:trPr>
          <w:trHeight w:val="346"/>
        </w:trPr>
        <w:tc>
          <w:tcPr>
            <w:tcW w:w="609" w:type="pct"/>
            <w:vMerge/>
          </w:tcPr>
          <w:p w14:paraId="154E0364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6CE4CA79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A1">
              <w:rPr>
                <w:rFonts w:ascii="Times New Roman" w:hAnsi="Times New Roman"/>
              </w:rPr>
              <w:t>Создание запросов, процедур и триггеров.</w:t>
            </w:r>
          </w:p>
        </w:tc>
        <w:tc>
          <w:tcPr>
            <w:tcW w:w="328" w:type="pct"/>
          </w:tcPr>
          <w:p w14:paraId="2038782C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  <w:gridSpan w:val="2"/>
          </w:tcPr>
          <w:p w14:paraId="3166FF56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2627381A" w14:textId="77777777" w:rsidTr="00872A62">
        <w:trPr>
          <w:trHeight w:val="346"/>
        </w:trPr>
        <w:tc>
          <w:tcPr>
            <w:tcW w:w="609" w:type="pct"/>
            <w:vMerge/>
          </w:tcPr>
          <w:p w14:paraId="56E721D9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pct"/>
          </w:tcPr>
          <w:p w14:paraId="7C0A6855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Создание запросов и процедур на изменение структуры базы данных.</w:t>
            </w:r>
          </w:p>
        </w:tc>
        <w:tc>
          <w:tcPr>
            <w:tcW w:w="328" w:type="pct"/>
          </w:tcPr>
          <w:p w14:paraId="3651714D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  <w:gridSpan w:val="2"/>
          </w:tcPr>
          <w:p w14:paraId="6D746A84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7E5DAE51" w14:textId="77777777" w:rsidTr="00872A62">
        <w:trPr>
          <w:trHeight w:val="289"/>
        </w:trPr>
        <w:tc>
          <w:tcPr>
            <w:tcW w:w="609" w:type="pct"/>
            <w:vMerge/>
          </w:tcPr>
          <w:p w14:paraId="499FF185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  <w:shd w:val="clear" w:color="auto" w:fill="auto"/>
          </w:tcPr>
          <w:p w14:paraId="18015E60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Динамический SQL и его операторы.</w:t>
            </w:r>
          </w:p>
        </w:tc>
        <w:tc>
          <w:tcPr>
            <w:tcW w:w="328" w:type="pct"/>
          </w:tcPr>
          <w:p w14:paraId="078E414D" w14:textId="77777777" w:rsidR="009C64F6" w:rsidRPr="001F3BA1" w:rsidRDefault="001F3BA1" w:rsidP="009C64F6">
            <w:pPr>
              <w:jc w:val="center"/>
            </w:pPr>
            <w:r w:rsidRPr="001F3BA1">
              <w:t>6</w:t>
            </w:r>
          </w:p>
        </w:tc>
        <w:tc>
          <w:tcPr>
            <w:tcW w:w="804" w:type="pct"/>
            <w:gridSpan w:val="2"/>
          </w:tcPr>
          <w:p w14:paraId="776BD1D4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46790D2D" w14:textId="77777777" w:rsidTr="00872A62">
        <w:trPr>
          <w:trHeight w:val="20"/>
        </w:trPr>
        <w:tc>
          <w:tcPr>
            <w:tcW w:w="609" w:type="pct"/>
            <w:vMerge/>
          </w:tcPr>
          <w:p w14:paraId="6AF566D0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63763079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Особенности обработки данных в объектно-ориентированных базах данных.</w:t>
            </w:r>
          </w:p>
        </w:tc>
        <w:tc>
          <w:tcPr>
            <w:tcW w:w="328" w:type="pct"/>
          </w:tcPr>
          <w:p w14:paraId="482E75FC" w14:textId="77777777" w:rsidR="009C64F6" w:rsidRPr="001F3BA1" w:rsidRDefault="001F3BA1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  <w:gridSpan w:val="2"/>
          </w:tcPr>
          <w:p w14:paraId="39713132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0B56D6B0" w14:textId="77777777" w:rsidTr="00510388">
        <w:trPr>
          <w:trHeight w:val="346"/>
        </w:trPr>
        <w:tc>
          <w:tcPr>
            <w:tcW w:w="609" w:type="pct"/>
            <w:vMerge/>
          </w:tcPr>
          <w:p w14:paraId="2CFB522A" w14:textId="77777777" w:rsidR="009C64F6" w:rsidRPr="002232BD" w:rsidRDefault="009C64F6" w:rsidP="00E659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408BCE6E" w14:textId="77777777" w:rsidR="009C64F6" w:rsidRPr="001F3BA1" w:rsidRDefault="009C64F6" w:rsidP="00E659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sz w:val="24"/>
                <w:szCs w:val="24"/>
              </w:rPr>
              <w:t>Инструменты мониторинга нагрузки сервера.</w:t>
            </w:r>
          </w:p>
        </w:tc>
        <w:tc>
          <w:tcPr>
            <w:tcW w:w="328" w:type="pct"/>
            <w:vAlign w:val="center"/>
          </w:tcPr>
          <w:p w14:paraId="4E7B1C24" w14:textId="77777777" w:rsidR="009C64F6" w:rsidRPr="001F3BA1" w:rsidRDefault="001F3BA1" w:rsidP="00E659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</w:tcPr>
          <w:p w14:paraId="63F3642C" w14:textId="77777777" w:rsidR="009C64F6" w:rsidRPr="001F3BA1" w:rsidRDefault="009C64F6" w:rsidP="00E65952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</w:t>
            </w:r>
          </w:p>
        </w:tc>
      </w:tr>
      <w:tr w:rsidR="009C64F6" w:rsidRPr="002232BD" w14:paraId="4045BB2A" w14:textId="77777777" w:rsidTr="00390406">
        <w:trPr>
          <w:trHeight w:val="346"/>
        </w:trPr>
        <w:tc>
          <w:tcPr>
            <w:tcW w:w="609" w:type="pct"/>
            <w:vMerge/>
          </w:tcPr>
          <w:p w14:paraId="1D76C43A" w14:textId="77777777" w:rsidR="009C64F6" w:rsidRPr="002232BD" w:rsidRDefault="009C64F6" w:rsidP="00E659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7052B7F0" w14:textId="77777777" w:rsidR="009C64F6" w:rsidRPr="001F3BA1" w:rsidRDefault="009C64F6" w:rsidP="00E659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/>
              </w:rPr>
              <w:t xml:space="preserve">Практическая работа №8 </w:t>
            </w:r>
            <w:r w:rsidRPr="001F3BA1">
              <w:rPr>
                <w:rFonts w:ascii="Times New Roman" w:hAnsi="Times New Roman"/>
              </w:rPr>
              <w:t>«Установка и настройка сервера MySQL»</w:t>
            </w:r>
          </w:p>
        </w:tc>
        <w:tc>
          <w:tcPr>
            <w:tcW w:w="328" w:type="pct"/>
            <w:vAlign w:val="center"/>
          </w:tcPr>
          <w:p w14:paraId="30676E58" w14:textId="77777777" w:rsidR="009C64F6" w:rsidRPr="001F3BA1" w:rsidRDefault="003A0323" w:rsidP="00E659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0B00FF10" w14:textId="77777777" w:rsidR="009C64F6" w:rsidRPr="001F3BA1" w:rsidRDefault="009C64F6" w:rsidP="00E65952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2232BD" w14:paraId="1A7FB1EB" w14:textId="77777777" w:rsidTr="00872A62">
        <w:trPr>
          <w:trHeight w:val="346"/>
        </w:trPr>
        <w:tc>
          <w:tcPr>
            <w:tcW w:w="609" w:type="pct"/>
            <w:vMerge/>
          </w:tcPr>
          <w:p w14:paraId="4E2A167E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3FADD09E" w14:textId="77777777" w:rsidR="009C64F6" w:rsidRPr="001F3BA1" w:rsidRDefault="009C64F6" w:rsidP="009C64F6">
            <w:r w:rsidRPr="001F3BA1">
              <w:rPr>
                <w:rFonts w:ascii="Times New Roman" w:hAnsi="Times New Roman"/>
                <w:b/>
              </w:rPr>
              <w:t xml:space="preserve">Практическая работа №9 </w:t>
            </w:r>
            <w:r w:rsidRPr="001F3BA1">
              <w:rPr>
                <w:rFonts w:ascii="Times New Roman" w:hAnsi="Times New Roman"/>
              </w:rPr>
              <w:t xml:space="preserve">«Установка и настройка сервера под </w:t>
            </w:r>
            <w:r w:rsidRPr="001F3BA1">
              <w:rPr>
                <w:rFonts w:ascii="Times New Roman" w:hAnsi="Times New Roman"/>
                <w:lang w:val="en-US"/>
              </w:rPr>
              <w:t>UNIX</w:t>
            </w:r>
            <w:r w:rsidRPr="001F3BA1">
              <w:rPr>
                <w:rFonts w:ascii="Times New Roman" w:hAnsi="Times New Roman"/>
              </w:rPr>
              <w:t>»</w:t>
            </w:r>
          </w:p>
        </w:tc>
        <w:tc>
          <w:tcPr>
            <w:tcW w:w="328" w:type="pct"/>
          </w:tcPr>
          <w:p w14:paraId="0A290602" w14:textId="77777777" w:rsidR="009C64F6" w:rsidRPr="001F3BA1" w:rsidRDefault="003A0323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  <w:gridSpan w:val="2"/>
          </w:tcPr>
          <w:p w14:paraId="62D82E93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2232BD" w14:paraId="50E58C18" w14:textId="77777777" w:rsidTr="00872A62">
        <w:trPr>
          <w:trHeight w:val="346"/>
        </w:trPr>
        <w:tc>
          <w:tcPr>
            <w:tcW w:w="609" w:type="pct"/>
            <w:vMerge/>
          </w:tcPr>
          <w:p w14:paraId="2FD94928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3DD853A1" w14:textId="77777777" w:rsidR="009C64F6" w:rsidRPr="001F3BA1" w:rsidRDefault="009C64F6" w:rsidP="009C64F6">
            <w:r w:rsidRPr="001F3BA1">
              <w:rPr>
                <w:rFonts w:ascii="Times New Roman" w:hAnsi="Times New Roman"/>
                <w:b/>
              </w:rPr>
              <w:t xml:space="preserve">Практическая работа №10 </w:t>
            </w:r>
            <w:r w:rsidRPr="001F3BA1">
              <w:rPr>
                <w:rFonts w:ascii="Times New Roman" w:hAnsi="Times New Roman"/>
              </w:rPr>
              <w:t>«Выполнение запросов к базе данных»</w:t>
            </w:r>
          </w:p>
        </w:tc>
        <w:tc>
          <w:tcPr>
            <w:tcW w:w="328" w:type="pct"/>
          </w:tcPr>
          <w:p w14:paraId="2F0D27FF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  <w:gridSpan w:val="2"/>
          </w:tcPr>
          <w:p w14:paraId="26C439AE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2232BD" w14:paraId="79BFF373" w14:textId="77777777" w:rsidTr="00872A62">
        <w:trPr>
          <w:trHeight w:val="346"/>
        </w:trPr>
        <w:tc>
          <w:tcPr>
            <w:tcW w:w="609" w:type="pct"/>
            <w:vMerge/>
          </w:tcPr>
          <w:p w14:paraId="113C644A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54E0301E" w14:textId="77777777" w:rsidR="009C64F6" w:rsidRPr="001F3BA1" w:rsidRDefault="009C64F6" w:rsidP="009C64F6">
            <w:r w:rsidRPr="001F3BA1">
              <w:rPr>
                <w:rFonts w:ascii="Times New Roman" w:hAnsi="Times New Roman"/>
                <w:b/>
              </w:rPr>
              <w:t xml:space="preserve">Практическая работа №11 </w:t>
            </w:r>
            <w:r w:rsidRPr="001F3BA1">
              <w:rPr>
                <w:rFonts w:ascii="Times New Roman" w:hAnsi="Times New Roman"/>
              </w:rPr>
              <w:t>«Выполнение изменений в базе данных, создание триггеров»</w:t>
            </w:r>
          </w:p>
        </w:tc>
        <w:tc>
          <w:tcPr>
            <w:tcW w:w="328" w:type="pct"/>
          </w:tcPr>
          <w:p w14:paraId="37A2C272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  <w:gridSpan w:val="2"/>
          </w:tcPr>
          <w:p w14:paraId="7A0A5731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2232BD" w14:paraId="328561F1" w14:textId="77777777" w:rsidTr="00872A62">
        <w:trPr>
          <w:trHeight w:val="346"/>
        </w:trPr>
        <w:tc>
          <w:tcPr>
            <w:tcW w:w="609" w:type="pct"/>
            <w:vMerge/>
          </w:tcPr>
          <w:p w14:paraId="53EB7E55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0C5A70F4" w14:textId="77777777" w:rsidR="009C64F6" w:rsidRPr="001F3BA1" w:rsidRDefault="009C64F6" w:rsidP="009C64F6">
            <w:r w:rsidRPr="001F3BA1">
              <w:rPr>
                <w:rFonts w:ascii="Times New Roman" w:hAnsi="Times New Roman"/>
                <w:b/>
              </w:rPr>
              <w:t xml:space="preserve">Практическая работа №12 </w:t>
            </w:r>
            <w:r w:rsidRPr="001F3BA1">
              <w:rPr>
                <w:rFonts w:ascii="Times New Roman" w:hAnsi="Times New Roman"/>
              </w:rPr>
              <w:t>«Создание запросов и процедур на изменение структуры базы данных»</w:t>
            </w:r>
          </w:p>
        </w:tc>
        <w:tc>
          <w:tcPr>
            <w:tcW w:w="328" w:type="pct"/>
          </w:tcPr>
          <w:p w14:paraId="04ABED9A" w14:textId="77777777" w:rsidR="009C64F6" w:rsidRPr="001F3BA1" w:rsidRDefault="003A0323" w:rsidP="009C64F6">
            <w:pPr>
              <w:jc w:val="center"/>
            </w:pPr>
            <w:r w:rsidRPr="001F3BA1">
              <w:t>4</w:t>
            </w:r>
          </w:p>
        </w:tc>
        <w:tc>
          <w:tcPr>
            <w:tcW w:w="804" w:type="pct"/>
            <w:gridSpan w:val="2"/>
          </w:tcPr>
          <w:p w14:paraId="52C6DFD2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2232BD" w14:paraId="270CB18F" w14:textId="77777777" w:rsidTr="00872A62">
        <w:trPr>
          <w:trHeight w:val="346"/>
        </w:trPr>
        <w:tc>
          <w:tcPr>
            <w:tcW w:w="609" w:type="pct"/>
            <w:vMerge/>
          </w:tcPr>
          <w:p w14:paraId="420B2E8C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42057C16" w14:textId="77777777" w:rsidR="009C64F6" w:rsidRPr="001F3BA1" w:rsidRDefault="009C64F6" w:rsidP="009C64F6">
            <w:r w:rsidRPr="001F3BA1">
              <w:rPr>
                <w:rFonts w:ascii="Times New Roman" w:hAnsi="Times New Roman"/>
                <w:b/>
              </w:rPr>
              <w:t xml:space="preserve">Практическая работа №13 </w:t>
            </w:r>
            <w:r w:rsidRPr="001F3BA1">
              <w:rPr>
                <w:rFonts w:ascii="Times New Roman" w:hAnsi="Times New Roman"/>
              </w:rPr>
              <w:t>«Работа с журналом аудита базы данных»</w:t>
            </w:r>
          </w:p>
        </w:tc>
        <w:tc>
          <w:tcPr>
            <w:tcW w:w="328" w:type="pct"/>
          </w:tcPr>
          <w:p w14:paraId="67763FEA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  <w:gridSpan w:val="2"/>
          </w:tcPr>
          <w:p w14:paraId="3E7EF1BD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2232BD" w14:paraId="7705FC6B" w14:textId="77777777" w:rsidTr="00872A62">
        <w:trPr>
          <w:trHeight w:val="346"/>
        </w:trPr>
        <w:tc>
          <w:tcPr>
            <w:tcW w:w="609" w:type="pct"/>
            <w:vMerge/>
          </w:tcPr>
          <w:p w14:paraId="2D0482E2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211DD9F7" w14:textId="77777777" w:rsidR="009C64F6" w:rsidRPr="001F3BA1" w:rsidRDefault="009C64F6" w:rsidP="009C64F6">
            <w:r w:rsidRPr="001F3BA1">
              <w:rPr>
                <w:rFonts w:ascii="Times New Roman" w:hAnsi="Times New Roman"/>
                <w:b/>
              </w:rPr>
              <w:t xml:space="preserve">Практическая работа №14 </w:t>
            </w:r>
            <w:r w:rsidRPr="001F3BA1">
              <w:rPr>
                <w:rFonts w:ascii="Times New Roman" w:hAnsi="Times New Roman"/>
              </w:rPr>
              <w:t>«Мониторинг нагрузки сервера»</w:t>
            </w:r>
          </w:p>
        </w:tc>
        <w:tc>
          <w:tcPr>
            <w:tcW w:w="328" w:type="pct"/>
          </w:tcPr>
          <w:p w14:paraId="113FA59C" w14:textId="77777777" w:rsidR="009C64F6" w:rsidRPr="001F3BA1" w:rsidRDefault="003A0323" w:rsidP="009C64F6">
            <w:pPr>
              <w:jc w:val="center"/>
            </w:pPr>
            <w:r w:rsidRPr="001F3BA1">
              <w:t>2</w:t>
            </w:r>
          </w:p>
        </w:tc>
        <w:tc>
          <w:tcPr>
            <w:tcW w:w="804" w:type="pct"/>
            <w:gridSpan w:val="2"/>
          </w:tcPr>
          <w:p w14:paraId="51C11315" w14:textId="77777777" w:rsidR="009C64F6" w:rsidRPr="001F3BA1" w:rsidRDefault="009C64F6" w:rsidP="009C64F6"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9, ПК 2.1</w:t>
            </w:r>
          </w:p>
        </w:tc>
      </w:tr>
      <w:tr w:rsidR="009C64F6" w:rsidRPr="002232BD" w14:paraId="60F955E3" w14:textId="77777777" w:rsidTr="00390406">
        <w:trPr>
          <w:trHeight w:val="346"/>
        </w:trPr>
        <w:tc>
          <w:tcPr>
            <w:tcW w:w="609" w:type="pct"/>
            <w:vMerge/>
          </w:tcPr>
          <w:p w14:paraId="3BB19560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9" w:type="pct"/>
          </w:tcPr>
          <w:p w14:paraId="26BC4B22" w14:textId="77777777" w:rsidR="009C64F6" w:rsidRPr="001F3BA1" w:rsidRDefault="009C64F6" w:rsidP="009C6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328" w:type="pct"/>
            <w:vAlign w:val="center"/>
          </w:tcPr>
          <w:p w14:paraId="209B273A" w14:textId="77777777" w:rsidR="009C64F6" w:rsidRPr="001F3BA1" w:rsidRDefault="003A0323" w:rsidP="009C64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</w:tcPr>
          <w:p w14:paraId="7B3CA7AB" w14:textId="77777777" w:rsidR="009C64F6" w:rsidRPr="001F3BA1" w:rsidRDefault="009C64F6" w:rsidP="003A03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 w:rsidR="003A0323" w:rsidRPr="001F3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C64F6" w:rsidRPr="002232BD" w14:paraId="1B9FD17E" w14:textId="77777777" w:rsidTr="009C64F6">
        <w:trPr>
          <w:trHeight w:val="346"/>
        </w:trPr>
        <w:tc>
          <w:tcPr>
            <w:tcW w:w="3868" w:type="pct"/>
            <w:gridSpan w:val="2"/>
          </w:tcPr>
          <w:p w14:paraId="5860CE97" w14:textId="77777777" w:rsidR="009C64F6" w:rsidRPr="002232BD" w:rsidRDefault="009C64F6" w:rsidP="009C64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14:paraId="14E24AA1" w14:textId="77777777" w:rsidR="009C64F6" w:rsidRPr="002232BD" w:rsidRDefault="009C64F6" w:rsidP="009C6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</w:tcPr>
          <w:p w14:paraId="4855B8D0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64F6" w:rsidRPr="002232BD" w14:paraId="6A66BD1D" w14:textId="77777777" w:rsidTr="009C64F6">
        <w:trPr>
          <w:trHeight w:val="346"/>
        </w:trPr>
        <w:tc>
          <w:tcPr>
            <w:tcW w:w="3868" w:type="pct"/>
            <w:gridSpan w:val="2"/>
          </w:tcPr>
          <w:p w14:paraId="5D347EA7" w14:textId="77777777" w:rsidR="009C64F6" w:rsidRPr="002232BD" w:rsidRDefault="009C64F6" w:rsidP="009C64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28" w:type="pct"/>
          </w:tcPr>
          <w:p w14:paraId="41EBA921" w14:textId="77777777" w:rsidR="009C64F6" w:rsidRPr="002232BD" w:rsidRDefault="003A0323" w:rsidP="009C6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4" w:type="pct"/>
            <w:gridSpan w:val="2"/>
          </w:tcPr>
          <w:p w14:paraId="08C43660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4F6" w:rsidRPr="002232BD" w14:paraId="0080475B" w14:textId="77777777" w:rsidTr="009C64F6">
        <w:trPr>
          <w:trHeight w:val="346"/>
        </w:trPr>
        <w:tc>
          <w:tcPr>
            <w:tcW w:w="3868" w:type="pct"/>
            <w:gridSpan w:val="2"/>
          </w:tcPr>
          <w:p w14:paraId="0272033D" w14:textId="77777777" w:rsidR="009C64F6" w:rsidRPr="002232BD" w:rsidRDefault="009C64F6" w:rsidP="009C64F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14:paraId="6AF2FEBE" w14:textId="77777777" w:rsidR="009C64F6" w:rsidRPr="002232BD" w:rsidRDefault="009C64F6" w:rsidP="009C64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804" w:type="pct"/>
            <w:gridSpan w:val="2"/>
          </w:tcPr>
          <w:p w14:paraId="0723B916" w14:textId="77777777" w:rsidR="009C64F6" w:rsidRPr="002232BD" w:rsidRDefault="009C64F6" w:rsidP="009C64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43E10AD" w14:textId="77777777" w:rsidR="0051700D" w:rsidRPr="009C64F6" w:rsidRDefault="00C33B38" w:rsidP="009C64F6">
      <w:pPr>
        <w:sectPr w:rsidR="0051700D" w:rsidRPr="009C64F6" w:rsidSect="00762EC7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2232BD">
        <w:br w:type="page"/>
      </w:r>
    </w:p>
    <w:p w14:paraId="6C12938A" w14:textId="77777777" w:rsidR="0051700D" w:rsidRPr="002232BD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1FB30082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2739F1" w14:textId="77777777"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48E6ADAA" w14:textId="77777777" w:rsidR="0061627C" w:rsidRPr="002232BD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54A127CD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4580C388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77DA0CFF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0331959E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20456EFF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22BFE0A4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3619C04E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14:paraId="14F34A2E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717205" w14:textId="77777777" w:rsidR="0061627C" w:rsidRPr="002232BD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1F300335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0FF7D67B" w14:textId="77777777" w:rsidR="00727121" w:rsidRPr="002232BD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EBF870" w14:textId="77777777" w:rsidR="0061627C" w:rsidRPr="002232BD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2232BD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2232B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4A6ACAA" w14:textId="77777777" w:rsidR="00356A7F" w:rsidRPr="00356A7F" w:rsidRDefault="00356A7F" w:rsidP="00356A7F">
      <w:pPr>
        <w:ind w:left="360"/>
        <w:contextualSpacing/>
        <w:rPr>
          <w:rFonts w:ascii="Times New Roman" w:eastAsia="PMingLiU" w:hAnsi="Times New Roman"/>
          <w:b/>
          <w:sz w:val="24"/>
        </w:rPr>
      </w:pPr>
      <w:r w:rsidRPr="00356A7F">
        <w:rPr>
          <w:rFonts w:ascii="Times New Roman" w:eastAsia="PMingLiU" w:hAnsi="Times New Roman"/>
          <w:b/>
          <w:sz w:val="24"/>
        </w:rPr>
        <w:t>Печатные издания</w:t>
      </w:r>
    </w:p>
    <w:p w14:paraId="493AD6A4" w14:textId="77777777" w:rsidR="00356A7F" w:rsidRPr="00356A7F" w:rsidRDefault="00356A7F" w:rsidP="00356A7F">
      <w:pPr>
        <w:ind w:left="720"/>
        <w:contextualSpacing/>
        <w:jc w:val="both"/>
        <w:rPr>
          <w:rFonts w:ascii="Times New Roman" w:eastAsia="PMingLiU" w:hAnsi="Times New Roman"/>
          <w:bCs/>
          <w:sz w:val="24"/>
        </w:rPr>
      </w:pPr>
      <w:r w:rsidRPr="00356A7F">
        <w:rPr>
          <w:rFonts w:ascii="Times New Roman" w:eastAsia="PMingLiU" w:hAnsi="Times New Roman"/>
          <w:sz w:val="24"/>
        </w:rPr>
        <w:t>1.</w:t>
      </w:r>
      <w:r w:rsidRPr="00356A7F">
        <w:rPr>
          <w:rFonts w:ascii="Times New Roman" w:eastAsia="PMingLiU" w:hAnsi="Times New Roman"/>
          <w:bCs/>
          <w:sz w:val="24"/>
        </w:rPr>
        <w:t>Фуфаев Э.В. Разработка и эксплуатация удаленных баз данных: учебник для студ. учреждений сред.проф. образования/ Э.В.Фуфаев, Д.Э. Фуфаев. – 4-е изд., стер. – М.: Издательский центр «Академия», 2014. – 256 с.</w:t>
      </w:r>
    </w:p>
    <w:p w14:paraId="71492618" w14:textId="77777777" w:rsidR="00356A7F" w:rsidRPr="00356A7F" w:rsidRDefault="00356A7F" w:rsidP="00356A7F">
      <w:pPr>
        <w:ind w:left="360"/>
        <w:contextualSpacing/>
        <w:jc w:val="both"/>
        <w:rPr>
          <w:rFonts w:ascii="Times New Roman" w:eastAsia="PMingLiU" w:hAnsi="Times New Roman"/>
          <w:b/>
          <w:sz w:val="24"/>
        </w:rPr>
      </w:pPr>
      <w:r w:rsidRPr="00356A7F">
        <w:rPr>
          <w:rFonts w:ascii="Times New Roman" w:eastAsia="PMingLiU" w:hAnsi="Times New Roman"/>
          <w:b/>
          <w:sz w:val="24"/>
        </w:rPr>
        <w:t>Электронные издания (электронные ресурсы)</w:t>
      </w:r>
    </w:p>
    <w:p w14:paraId="1E4762BA" w14:textId="77777777" w:rsidR="00356A7F" w:rsidRPr="00356A7F" w:rsidRDefault="00356A7F" w:rsidP="00356A7F">
      <w:pPr>
        <w:ind w:left="720"/>
        <w:jc w:val="both"/>
        <w:rPr>
          <w:rFonts w:ascii="Times New Roman" w:eastAsia="PMingLiU" w:hAnsi="Times New Roman"/>
          <w:bCs/>
          <w:sz w:val="24"/>
        </w:rPr>
      </w:pPr>
      <w:r w:rsidRPr="00356A7F">
        <w:rPr>
          <w:rFonts w:ascii="Times New Roman" w:eastAsia="PMingLiU" w:hAnsi="Times New Roman"/>
          <w:sz w:val="24"/>
        </w:rPr>
        <w:t>1.</w:t>
      </w:r>
      <w:r w:rsidRPr="00356A7F">
        <w:rPr>
          <w:rFonts w:ascii="Times New Roman" w:eastAsia="PMingLiU" w:hAnsi="Times New Roman"/>
          <w:bCs/>
          <w:sz w:val="24"/>
        </w:rPr>
        <w:t xml:space="preserve">Учебник. Администрирование серверов с помощью управления на основе политик. </w:t>
      </w:r>
      <w:r w:rsidRPr="00356A7F">
        <w:rPr>
          <w:rFonts w:ascii="Times New Roman" w:eastAsia="PMingLiU" w:hAnsi="Times New Roman"/>
          <w:bCs/>
          <w:sz w:val="24"/>
          <w:lang w:val="nl-NL"/>
        </w:rPr>
        <w:t xml:space="preserve">Microsoft TechNet   https://technet.microsoft.com/ru-ru/library/bb522659(v=sql.120). </w:t>
      </w:r>
      <w:r w:rsidRPr="00356A7F">
        <w:rPr>
          <w:rFonts w:ascii="Times New Roman" w:eastAsia="PMingLiU" w:hAnsi="Times New Roman"/>
          <w:bCs/>
          <w:sz w:val="24"/>
        </w:rPr>
        <w:t>Дата обращения 27.02.2018</w:t>
      </w:r>
    </w:p>
    <w:p w14:paraId="33A344B9" w14:textId="77777777" w:rsidR="00356A7F" w:rsidRPr="00356A7F" w:rsidRDefault="00356A7F" w:rsidP="00356A7F">
      <w:pPr>
        <w:suppressAutoHyphens/>
        <w:ind w:left="360"/>
        <w:contextualSpacing/>
        <w:rPr>
          <w:rFonts w:ascii="Times New Roman" w:eastAsia="PMingLiU" w:hAnsi="Times New Roman"/>
          <w:bCs/>
          <w:i/>
          <w:sz w:val="24"/>
        </w:rPr>
      </w:pPr>
      <w:r w:rsidRPr="00356A7F">
        <w:rPr>
          <w:rFonts w:ascii="Times New Roman" w:eastAsia="PMingLiU" w:hAnsi="Times New Roman"/>
          <w:b/>
          <w:bCs/>
          <w:sz w:val="24"/>
        </w:rPr>
        <w:t xml:space="preserve">Дополнительные источники </w:t>
      </w:r>
    </w:p>
    <w:p w14:paraId="19904E2B" w14:textId="77777777" w:rsidR="00356A7F" w:rsidRPr="00356A7F" w:rsidRDefault="00356A7F" w:rsidP="00356A7F">
      <w:pPr>
        <w:suppressAutoHyphens/>
        <w:ind w:left="644"/>
        <w:contextualSpacing/>
        <w:rPr>
          <w:rFonts w:ascii="Times New Roman" w:eastAsia="PMingLiU" w:hAnsi="Times New Roman"/>
          <w:bCs/>
          <w:sz w:val="24"/>
        </w:rPr>
      </w:pPr>
      <w:r w:rsidRPr="00356A7F">
        <w:rPr>
          <w:rFonts w:ascii="Times New Roman" w:eastAsia="PMingLiU" w:hAnsi="Times New Roman"/>
          <w:sz w:val="24"/>
        </w:rPr>
        <w:t>1.</w:t>
      </w:r>
      <w:r w:rsidRPr="00356A7F">
        <w:rPr>
          <w:rFonts w:ascii="Times New Roman" w:eastAsia="PMingLiU" w:hAnsi="Times New Roman"/>
          <w:bCs/>
          <w:sz w:val="24"/>
        </w:rPr>
        <w:t>Мартишин, С. А. Базы данных практическое применение СУБД SQL и NOSQL-типа для проектирования информационных систем: учеб. пособие / С.А. Мартишин, В.Л. Симонов, М.В. Храпченко. -М.: ИД "ФОРУМ": ИНФРА-М, 2016. -368 с.</w:t>
      </w:r>
    </w:p>
    <w:p w14:paraId="50137CBF" w14:textId="77777777" w:rsidR="00150E61" w:rsidRPr="002232BD" w:rsidRDefault="00150E61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16A57CE9" w14:textId="77777777" w:rsidR="005C30C3" w:rsidRPr="002232BD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5B5C218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8E40F8E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0355F3A" w14:textId="77777777"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930718" w14:textId="77777777" w:rsidR="00063C56" w:rsidRPr="002232BD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1" w:name="bookmark10"/>
      <w:r w:rsidRPr="002232BD">
        <w:rPr>
          <w:b/>
          <w:sz w:val="24"/>
          <w:szCs w:val="24"/>
        </w:rPr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1"/>
    </w:p>
    <w:p w14:paraId="4583E116" w14:textId="77777777"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6F5ED9C3" w14:textId="77777777" w:rsidR="00063C56" w:rsidRPr="002232BD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4D506B3" w14:textId="77777777" w:rsidR="00063C56" w:rsidRPr="002232B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</w:t>
      </w:r>
      <w:r w:rsidRPr="002232BD">
        <w:rPr>
          <w:rFonts w:ascii="Times New Roman" w:hAnsi="Times New Roman" w:cs="Times New Roman"/>
          <w:sz w:val="24"/>
          <w:szCs w:val="24"/>
        </w:rPr>
        <w:lastRenderedPageBreak/>
        <w:t xml:space="preserve">имеющими высшее образование, соответствующее профилю преподаваемой дисциплины </w:t>
      </w:r>
    </w:p>
    <w:p w14:paraId="1B6EDA6B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6BE091A" w14:textId="77777777" w:rsidR="001525D5" w:rsidRDefault="006676A5" w:rsidP="001E4950">
      <w:pPr>
        <w:pStyle w:val="a5"/>
        <w:ind w:firstLine="426"/>
        <w:jc w:val="both"/>
        <w:rPr>
          <w:color w:val="000000"/>
        </w:rPr>
      </w:pPr>
      <w:r w:rsidRPr="006676A5">
        <w:rPr>
          <w:b/>
          <w:color w:val="000000"/>
        </w:rPr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14:paraId="436FCFD6" w14:textId="77777777" w:rsidR="001E4950" w:rsidRDefault="006676A5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9A1F4C">
        <w:rPr>
          <w:rFonts w:ascii="Times New Roman" w:eastAsia="Times New Roman" w:hAnsi="Times New Roman" w:cs="Times New Roman"/>
          <w:color w:val="000000"/>
          <w:sz w:val="24"/>
          <w:szCs w:val="24"/>
        </w:rPr>
        <w:t>МДК.07.01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A1F4C" w:rsidRPr="001A53AE">
        <w:rPr>
          <w:rFonts w:ascii="Times New Roman" w:hAnsi="Times New Roman" w:cs="Times New Roman"/>
          <w:sz w:val="24"/>
          <w:szCs w:val="24"/>
        </w:rPr>
        <w:t>Управление и автоматизация баз данных</w:t>
      </w:r>
      <w:r w:rsidR="009A1F4C"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 и размещен по ссылке: </w:t>
      </w:r>
    </w:p>
    <w:p w14:paraId="338510B8" w14:textId="77777777" w:rsidR="00C84C5B" w:rsidRPr="007166D8" w:rsidRDefault="00F06D1E" w:rsidP="00C84C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84C5B" w:rsidRPr="007166D8">
          <w:rPr>
            <w:rStyle w:val="ab"/>
            <w:rFonts w:ascii="Times New Roman" w:hAnsi="Times New Roman" w:cs="Times New Roman"/>
            <w:sz w:val="28"/>
            <w:szCs w:val="28"/>
          </w:rPr>
          <w:t>https://classroom.google.com/c/MzkxODc2MTg4Njkw?cjc=toydmqc</w:t>
        </w:r>
      </w:hyperlink>
    </w:p>
    <w:p w14:paraId="12DF43BB" w14:textId="77777777" w:rsidR="00C84C5B" w:rsidRDefault="00C84C5B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60B18" w14:textId="77777777"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26544700" w14:textId="77777777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349615" w14:textId="77777777" w:rsidR="0051700D" w:rsidRPr="002232BD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32BD">
        <w:rPr>
          <w:b/>
        </w:rPr>
        <w:t>Контроль</w:t>
      </w:r>
      <w:r w:rsidRPr="002232BD">
        <w:t xml:space="preserve"> </w:t>
      </w:r>
      <w:r w:rsidRPr="002232BD">
        <w:rPr>
          <w:b/>
        </w:rPr>
        <w:t>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E6E5742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2232BD" w14:paraId="6396F77A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6383A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1177B3DC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BA789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2232BD" w14:paraId="3CF3DDF7" w14:textId="77777777" w:rsidTr="00150E61">
        <w:trPr>
          <w:trHeight w:val="20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0F2D1" w14:textId="77777777" w:rsidR="00680749" w:rsidRPr="002232BD" w:rsidRDefault="00680749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Уметь работать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с основными утилитами администратора баз данных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68FFA32" w14:textId="77777777" w:rsidR="00680749" w:rsidRPr="002232BD" w:rsidRDefault="00680749" w:rsidP="0068074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E0177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90B2000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6AD77DCF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150E61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680257EC" w14:textId="77777777" w:rsidR="00680749" w:rsidRPr="002232BD" w:rsidRDefault="00680749" w:rsidP="001A53AE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лабораторных работ с </w:t>
            </w:r>
            <w:r w:rsidR="00150E61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№ 1-№</w:t>
            </w:r>
            <w:r w:rsidR="00727121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1A53AE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680749" w:rsidRPr="002232BD" w14:paraId="045B5426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70F6A" w14:textId="77777777" w:rsidR="00680749" w:rsidRPr="002232BD" w:rsidRDefault="00680749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составлять схемы баз данных</w:t>
            </w: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83748AD" w14:textId="77777777" w:rsidR="00680749" w:rsidRPr="002232BD" w:rsidRDefault="00680749" w:rsidP="00680749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BCF5D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507F1DAB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7A1FEC4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5CB77048" w14:textId="77777777" w:rsidR="00680749" w:rsidRPr="002232BD" w:rsidRDefault="00680749" w:rsidP="00727121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</w:t>
            </w:r>
            <w:r w:rsidR="00150E61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ия лабораторных работ с </w:t>
            </w:r>
            <w:r w:rsidR="001A53A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№ 1-№</w:t>
            </w:r>
            <w:r w:rsidR="001A53AE">
              <w:rPr>
                <w:rFonts w:ascii="Times New Roman" w:hAnsi="Times New Roman" w:cs="Times New Roman"/>
                <w:bCs/>
                <w:sz w:val="24"/>
                <w:szCs w:val="28"/>
              </w:rPr>
              <w:t>14</w:t>
            </w:r>
          </w:p>
        </w:tc>
      </w:tr>
      <w:tr w:rsidR="00680749" w:rsidRPr="002232BD" w14:paraId="3F3F8610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7EF0D" w14:textId="77777777" w:rsidR="00680749" w:rsidRPr="002232BD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табличные пространства и файлы данных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15A96DF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AB7FC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251299E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5EB681F7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1AA4CC55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</w:t>
            </w:r>
            <w:r w:rsidR="00150E61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ия лабораторных работ с </w:t>
            </w:r>
            <w:r w:rsidR="001A53A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№ 1-№</w:t>
            </w:r>
            <w:r w:rsidR="001A53AE">
              <w:rPr>
                <w:rFonts w:ascii="Times New Roman" w:hAnsi="Times New Roman" w:cs="Times New Roman"/>
                <w:bCs/>
                <w:sz w:val="24"/>
                <w:szCs w:val="28"/>
              </w:rPr>
              <w:t>14</w:t>
            </w:r>
          </w:p>
        </w:tc>
      </w:tr>
      <w:tr w:rsidR="00680749" w:rsidRPr="002232BD" w14:paraId="3A563694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6DB99" w14:textId="77777777" w:rsidR="00680749" w:rsidRPr="002232BD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блоки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данных;</w:t>
            </w:r>
          </w:p>
          <w:p w14:paraId="39233082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8C05A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8C7EDFF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59023D68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45FA9C97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 w:rsidR="00150E61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лабораторных  работ с </w:t>
            </w:r>
            <w:r w:rsidR="001A53A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№ 1-№</w:t>
            </w:r>
            <w:r w:rsidR="001A53AE">
              <w:rPr>
                <w:rFonts w:ascii="Times New Roman" w:hAnsi="Times New Roman" w:cs="Times New Roman"/>
                <w:bCs/>
                <w:sz w:val="24"/>
                <w:szCs w:val="28"/>
              </w:rPr>
              <w:t>14</w:t>
            </w:r>
          </w:p>
        </w:tc>
      </w:tr>
      <w:tr w:rsidR="00680749" w:rsidRPr="002232BD" w14:paraId="3CED7BB5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8B0EC" w14:textId="77777777" w:rsidR="00680749" w:rsidRPr="002232BD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удаленное администрирование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9280973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F7810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6ADDE3F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1733E7F6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-выполнение проверочной работы;</w:t>
            </w:r>
          </w:p>
          <w:p w14:paraId="3D569060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лабораторных работ с </w:t>
            </w:r>
            <w:r w:rsidR="001A53A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№ 1-№</w:t>
            </w:r>
            <w:r w:rsidR="001A53AE">
              <w:rPr>
                <w:rFonts w:ascii="Times New Roman" w:hAnsi="Times New Roman" w:cs="Times New Roman"/>
                <w:bCs/>
                <w:sz w:val="24"/>
                <w:szCs w:val="28"/>
              </w:rPr>
              <w:t>14</w:t>
            </w:r>
          </w:p>
        </w:tc>
      </w:tr>
      <w:tr w:rsidR="00680749" w:rsidRPr="002232BD" w14:paraId="50B48A9C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F9781" w14:textId="77777777" w:rsidR="00680749" w:rsidRPr="002232BD" w:rsidRDefault="004F3B07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аудит баз данных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4543E60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9D54C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2BA89815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DDF1E70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4F3B07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739FB375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лабораторных работ с </w:t>
            </w:r>
            <w:r w:rsidR="001A53A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№ 1-№</w:t>
            </w:r>
            <w:r w:rsidR="001A53AE">
              <w:rPr>
                <w:rFonts w:ascii="Times New Roman" w:hAnsi="Times New Roman" w:cs="Times New Roman"/>
                <w:bCs/>
                <w:sz w:val="24"/>
                <w:szCs w:val="28"/>
              </w:rPr>
              <w:t>14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</w:tc>
      </w:tr>
      <w:tr w:rsidR="00680749" w:rsidRPr="002232BD" w14:paraId="4616A780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66D4C" w14:textId="77777777" w:rsidR="00680749" w:rsidRPr="002232BD" w:rsidRDefault="004F3B07" w:rsidP="0068074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принципы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 xml:space="preserve">работы динамического </w:t>
            </w:r>
            <w:r w:rsidR="00356A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SQL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80BC24A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8"/>
              </w:rPr>
            </w:pPr>
          </w:p>
          <w:p w14:paraId="76298E3C" w14:textId="77777777" w:rsidR="00680749" w:rsidRPr="002232BD" w:rsidRDefault="00680749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28FA8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B8DDD40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C6DA316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4F3B07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05165DBC" w14:textId="77777777" w:rsidR="00680749" w:rsidRPr="002232BD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лабораторных работ </w:t>
            </w:r>
            <w:r w:rsidR="001A53AE"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№ 1-№</w:t>
            </w:r>
            <w:r w:rsidR="001A53AE">
              <w:rPr>
                <w:rFonts w:ascii="Times New Roman" w:hAnsi="Times New Roman" w:cs="Times New Roman"/>
                <w:bCs/>
                <w:sz w:val="24"/>
                <w:szCs w:val="28"/>
              </w:rPr>
              <w:t>14</w:t>
            </w:r>
            <w:r w:rsidRPr="002232BD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</w:tc>
      </w:tr>
    </w:tbl>
    <w:p w14:paraId="6E24A7CC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463632" w14:textId="77777777" w:rsidR="00762EC7" w:rsidRPr="002232BD" w:rsidRDefault="00762EC7">
      <w:pPr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br w:type="page"/>
      </w:r>
    </w:p>
    <w:p w14:paraId="1399E406" w14:textId="77777777" w:rsidR="0051700D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E54817" w:rsidRPr="002232BD" w14:paraId="295CB663" w14:textId="77777777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514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12112AE7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A7A0F5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D6A3F5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E54817" w:rsidRPr="002232BD" w14:paraId="58175910" w14:textId="77777777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CDB946" w14:textId="77777777" w:rsidR="00E54817" w:rsidRPr="002232BD" w:rsidRDefault="00E54817" w:rsidP="0014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.1. 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сбор и анализ информации для определения потребност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клиента.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8CF1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разработка технического задания в соответствии с требованиями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E392" w14:textId="77777777" w:rsidR="00E54817" w:rsidRPr="002232BD" w:rsidRDefault="004B7678" w:rsidP="004B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занятиях, защита практических работ</w:t>
            </w:r>
          </w:p>
        </w:tc>
      </w:tr>
      <w:tr w:rsidR="00E54817" w:rsidRPr="002232BD" w14:paraId="7190BD1C" w14:textId="77777777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C0B2ED" w14:textId="77777777" w:rsidR="00E54817" w:rsidRPr="002232BD" w:rsidRDefault="001445AC" w:rsidP="0014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2.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публиковать программное обеспечение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ресурсы отраслевой направленности со статическим и динамическим контентом на основе готовых спецификаций и стандартов.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E819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программных модулей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80AAD2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защита докладов и презентаций;</w:t>
            </w:r>
          </w:p>
          <w:p w14:paraId="36262CC8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 проблемного характера;</w:t>
            </w:r>
          </w:p>
        </w:tc>
      </w:tr>
      <w:tr w:rsidR="00E54817" w:rsidRPr="002232BD" w14:paraId="5B4E62B0" w14:textId="77777777" w:rsidTr="00E54817">
        <w:trPr>
          <w:trHeight w:val="1275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B3CDD0" w14:textId="77777777" w:rsidR="00E54817" w:rsidRPr="002232BD" w:rsidRDefault="001445AC" w:rsidP="0066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4817" w:rsidRPr="00223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отладку и тестирования программного обеспечения отраслевой направленности.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7B1C" w14:textId="77777777" w:rsidR="00E54817" w:rsidRPr="002232BD" w:rsidRDefault="00E54817" w:rsidP="004B76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Правильное выполнение отладки и знание специализированных программных средств, умение их использовать</w:t>
            </w:r>
            <w:r w:rsidR="004B7678"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правильность и качественность выполнения тестирования приложения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DE8CC7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 собеседование</w:t>
            </w:r>
          </w:p>
          <w:p w14:paraId="6CCBA38E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4817" w:rsidRPr="002232BD" w14:paraId="39119C50" w14:textId="77777777" w:rsidTr="00E54817">
        <w:trPr>
          <w:trHeight w:val="1178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ED8D" w14:textId="77777777" w:rsidR="00E54817" w:rsidRPr="002232BD" w:rsidRDefault="00E54817" w:rsidP="0066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  </w:t>
            </w:r>
            <w:r w:rsidR="001445AC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адаптацию отраслевого программного обеспечения.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1E79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наиболее рациональных решений и выполнение оптимизации программного кода;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780983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54817" w:rsidRPr="002232BD" w14:paraId="762C0A84" w14:textId="77777777" w:rsidTr="00E54817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8BF7" w14:textId="77777777" w:rsidR="00E54817" w:rsidRPr="002232BD" w:rsidRDefault="001445AC" w:rsidP="0066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2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  <w:r w:rsidR="00665BF4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4817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ввести проектную техническую документацию.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79F1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-правильное составление специальной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6EC17" w14:textId="77777777" w:rsidR="00E54817" w:rsidRPr="002232BD" w:rsidRDefault="004B7678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действиями на занятиях; защита практических работ;</w:t>
            </w:r>
          </w:p>
        </w:tc>
      </w:tr>
    </w:tbl>
    <w:p w14:paraId="129C53D4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48B8D2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E70ABD" w14:textId="77777777" w:rsidR="00E54817" w:rsidRPr="002232BD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3118"/>
      </w:tblGrid>
      <w:tr w:rsidR="0051700D" w:rsidRPr="002232BD" w14:paraId="3C5CAFC2" w14:textId="77777777" w:rsidTr="006A004D">
        <w:tc>
          <w:tcPr>
            <w:tcW w:w="3510" w:type="dxa"/>
            <w:shd w:val="clear" w:color="auto" w:fill="auto"/>
            <w:vAlign w:val="center"/>
          </w:tcPr>
          <w:p w14:paraId="5C939BD9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5CEAD99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6914A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607B08" w14:textId="77777777" w:rsidR="0051700D" w:rsidRPr="002232BD" w:rsidRDefault="0051700D" w:rsidP="007F4F1C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F59AD" w:rsidRPr="002232BD" w14:paraId="34F49CF3" w14:textId="77777777" w:rsidTr="00E54817">
        <w:trPr>
          <w:trHeight w:val="410"/>
        </w:trPr>
        <w:tc>
          <w:tcPr>
            <w:tcW w:w="3510" w:type="dxa"/>
            <w:shd w:val="clear" w:color="auto" w:fill="auto"/>
          </w:tcPr>
          <w:p w14:paraId="4ACF74C0" w14:textId="77777777" w:rsidR="00BB4BC9" w:rsidRPr="002232BD" w:rsidRDefault="00E54817" w:rsidP="00346D62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686" w:type="dxa"/>
            <w:shd w:val="clear" w:color="auto" w:fill="auto"/>
          </w:tcPr>
          <w:p w14:paraId="13BECA56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 через:</w:t>
            </w:r>
          </w:p>
          <w:p w14:paraId="1964FDE4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14:paraId="526CD397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в органах студенческого самоуправления;</w:t>
            </w:r>
          </w:p>
          <w:p w14:paraId="33FE37CD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 в проектной деятельности;</w:t>
            </w:r>
          </w:p>
          <w:p w14:paraId="3AAF752F" w14:textId="77777777" w:rsidR="00942DEA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портфолио студента</w:t>
            </w:r>
          </w:p>
        </w:tc>
        <w:tc>
          <w:tcPr>
            <w:tcW w:w="3118" w:type="dxa"/>
            <w:shd w:val="clear" w:color="auto" w:fill="auto"/>
          </w:tcPr>
          <w:p w14:paraId="782F7160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14:paraId="4F1D5FE4" w14:textId="77777777" w:rsidR="00BB4BC9" w:rsidRPr="002232BD" w:rsidRDefault="00E54817" w:rsidP="00E54817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мониторинг; оценка содержания портфолио студента</w:t>
            </w:r>
          </w:p>
        </w:tc>
      </w:tr>
      <w:tr w:rsidR="00E54817" w:rsidRPr="002232BD" w14:paraId="50CB63F6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2735D811" w14:textId="77777777" w:rsidR="00E54817" w:rsidRPr="002232BD" w:rsidRDefault="00E54817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6" w:type="dxa"/>
            <w:shd w:val="clear" w:color="auto" w:fill="auto"/>
          </w:tcPr>
          <w:p w14:paraId="57AECA15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задач;</w:t>
            </w:r>
          </w:p>
          <w:p w14:paraId="678B7386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6BDBCB19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рейтинг выполнения работ во время выполнения лабораторных практические работы на моделирование и решение нестандартных ситуаций на учебных занятиях </w:t>
            </w:r>
          </w:p>
          <w:p w14:paraId="6A0B5BBD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E54817" w:rsidRPr="002232BD" w14:paraId="0676AD76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25C6A956" w14:textId="77777777" w:rsidR="00E54817" w:rsidRPr="002232BD" w:rsidRDefault="00E54817" w:rsidP="00E54817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3. Решать проблемы, оценивать риски и принимать решения в нестандартных ситуациях</w:t>
            </w:r>
          </w:p>
        </w:tc>
        <w:tc>
          <w:tcPr>
            <w:tcW w:w="3686" w:type="dxa"/>
            <w:shd w:val="clear" w:color="auto" w:fill="auto"/>
          </w:tcPr>
          <w:p w14:paraId="515B2155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решение стандартных и нестандартных профессиональных задач</w:t>
            </w:r>
          </w:p>
        </w:tc>
        <w:tc>
          <w:tcPr>
            <w:tcW w:w="3118" w:type="dxa"/>
            <w:shd w:val="clear" w:color="auto" w:fill="auto"/>
          </w:tcPr>
          <w:p w14:paraId="301A9298" w14:textId="77777777" w:rsidR="00E54817" w:rsidRPr="002232BD" w:rsidRDefault="00E54817" w:rsidP="006A004D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4817" w:rsidRPr="002232BD" w14:paraId="4B83EAC0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11E92BFC" w14:textId="77777777" w:rsidR="00E54817" w:rsidRPr="002232BD" w:rsidRDefault="00E54817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shd w:val="clear" w:color="auto" w:fill="auto"/>
          </w:tcPr>
          <w:p w14:paraId="39492B27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получение необходимой информации с использованием различных источников, включая электронные</w:t>
            </w:r>
          </w:p>
        </w:tc>
        <w:tc>
          <w:tcPr>
            <w:tcW w:w="3118" w:type="dxa"/>
            <w:shd w:val="clear" w:color="auto" w:fill="auto"/>
          </w:tcPr>
          <w:p w14:paraId="47095162" w14:textId="77777777" w:rsidR="00E54817" w:rsidRPr="002232BD" w:rsidRDefault="00E54817" w:rsidP="006A004D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E54817" w:rsidRPr="002232BD" w14:paraId="2431E4D0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1ED1B2E6" w14:textId="77777777" w:rsidR="00E54817" w:rsidRPr="002232BD" w:rsidRDefault="00E54817" w:rsidP="00E54817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14:paraId="6DC8F1A7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50EB742D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работа с Интернет;</w:t>
            </w:r>
          </w:p>
          <w:p w14:paraId="73D4BA63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работа с программами САПР</w:t>
            </w:r>
          </w:p>
          <w:p w14:paraId="42FF5237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801D156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ролью обучающихся в группе;</w:t>
            </w:r>
          </w:p>
          <w:p w14:paraId="58C8A369" w14:textId="77777777" w:rsidR="00E54817" w:rsidRPr="002232BD" w:rsidRDefault="00E54817" w:rsidP="00E54817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</w:tc>
      </w:tr>
      <w:tr w:rsidR="00E54817" w:rsidRPr="002232BD" w14:paraId="1A86EAAB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2923C818" w14:textId="77777777" w:rsidR="00E54817" w:rsidRPr="002232BD" w:rsidRDefault="00E54817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6" w:type="dxa"/>
            <w:shd w:val="clear" w:color="auto" w:fill="auto"/>
          </w:tcPr>
          <w:p w14:paraId="5CC013F6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обучающимися; преподавателями и мастерами в ходе обучения и практики;</w:t>
            </w:r>
          </w:p>
          <w:p w14:paraId="4FCABD00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группе;</w:t>
            </w:r>
          </w:p>
          <w:p w14:paraId="2FC193C6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лидерских качеств; </w:t>
            </w:r>
          </w:p>
          <w:p w14:paraId="304EE68D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в студенческом самоуправлении;</w:t>
            </w:r>
          </w:p>
          <w:p w14:paraId="5DEF7DF9" w14:textId="77777777" w:rsidR="00E54817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3118" w:type="dxa"/>
            <w:shd w:val="clear" w:color="auto" w:fill="auto"/>
          </w:tcPr>
          <w:p w14:paraId="47C08FA0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деловые игры - </w:t>
            </w:r>
          </w:p>
          <w:p w14:paraId="4152C29E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социальных и профессиональных ситуаций;</w:t>
            </w:r>
          </w:p>
          <w:p w14:paraId="1F010AE8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14:paraId="060C2227" w14:textId="77777777" w:rsidR="00E54817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</w:t>
            </w:r>
          </w:p>
        </w:tc>
      </w:tr>
      <w:tr w:rsidR="005A5FEF" w:rsidRPr="002232BD" w14:paraId="0C7930CB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44E553F3" w14:textId="77777777" w:rsidR="005A5FEF" w:rsidRPr="002232BD" w:rsidRDefault="005A5FEF" w:rsidP="005A5FE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</w:t>
            </w:r>
            <w:r w:rsidR="00665BF4" w:rsidRPr="002232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</w:t>
            </w:r>
          </w:p>
        </w:tc>
        <w:tc>
          <w:tcPr>
            <w:tcW w:w="3686" w:type="dxa"/>
            <w:shd w:val="clear" w:color="auto" w:fill="auto"/>
          </w:tcPr>
          <w:p w14:paraId="2CD2631A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проявление ответственности за работу подчиненных, результат выполнения заданий;</w:t>
            </w:r>
          </w:p>
          <w:p w14:paraId="1E309D69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3118" w:type="dxa"/>
            <w:shd w:val="clear" w:color="auto" w:fill="auto"/>
          </w:tcPr>
          <w:p w14:paraId="4A138B21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14:paraId="6ACD3D7D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защиты творческих и проектных работ</w:t>
            </w:r>
          </w:p>
          <w:p w14:paraId="5EBCCFB5" w14:textId="77777777" w:rsidR="005A5FEF" w:rsidRPr="002232BD" w:rsidRDefault="005A5FEF" w:rsidP="005A5FEF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FEF" w:rsidRPr="002232BD" w14:paraId="0DF27443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20518DA7" w14:textId="77777777" w:rsidR="005A5FEF" w:rsidRPr="002232BD" w:rsidRDefault="00665BF4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6" w:type="dxa"/>
            <w:shd w:val="clear" w:color="auto" w:fill="auto"/>
          </w:tcPr>
          <w:p w14:paraId="73B3F218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при изучении профессионального модуля;</w:t>
            </w:r>
          </w:p>
          <w:p w14:paraId="595B65EC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2261FB75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составление резюме;</w:t>
            </w:r>
          </w:p>
          <w:p w14:paraId="23F8807C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посещение дополнительных занятий;</w:t>
            </w:r>
          </w:p>
          <w:p w14:paraId="0F65EBBE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освоение дополнительных рабочих профессий;</w:t>
            </w:r>
          </w:p>
          <w:p w14:paraId="54119191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14:paraId="410A54B2" w14:textId="77777777" w:rsidR="005A5FEF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3118" w:type="dxa"/>
            <w:shd w:val="clear" w:color="auto" w:fill="auto"/>
          </w:tcPr>
          <w:p w14:paraId="44601585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семинары;</w:t>
            </w:r>
          </w:p>
          <w:p w14:paraId="35265586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14:paraId="1AABD717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14:paraId="4D6745ED" w14:textId="77777777" w:rsidR="005A5FEF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</w:tr>
      <w:tr w:rsidR="005A5FEF" w:rsidRPr="007F4F1C" w14:paraId="2450C502" w14:textId="77777777" w:rsidTr="006A004D">
        <w:trPr>
          <w:trHeight w:val="2256"/>
        </w:trPr>
        <w:tc>
          <w:tcPr>
            <w:tcW w:w="3510" w:type="dxa"/>
            <w:shd w:val="clear" w:color="auto" w:fill="auto"/>
          </w:tcPr>
          <w:p w14:paraId="2962D5AE" w14:textId="77777777" w:rsidR="005A5FEF" w:rsidRPr="002232BD" w:rsidRDefault="00665BF4" w:rsidP="007F4F1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3686" w:type="dxa"/>
            <w:shd w:val="clear" w:color="auto" w:fill="auto"/>
          </w:tcPr>
          <w:p w14:paraId="4FAC358C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анализ инноваций в области разработки технологических процессов;</w:t>
            </w:r>
          </w:p>
          <w:p w14:paraId="1C8F24B0" w14:textId="77777777" w:rsidR="005A5FEF" w:rsidRPr="002232BD" w:rsidRDefault="00665BF4" w:rsidP="00665BF4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- использование «элементов реальности» в работах обучающихся (рефератов, докладов и т.п.).</w:t>
            </w:r>
          </w:p>
        </w:tc>
        <w:tc>
          <w:tcPr>
            <w:tcW w:w="3118" w:type="dxa"/>
            <w:shd w:val="clear" w:color="auto" w:fill="auto"/>
          </w:tcPr>
          <w:p w14:paraId="3A7F2BD6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семинары;</w:t>
            </w:r>
          </w:p>
          <w:p w14:paraId="3BC1778D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учебно-практические конференции;</w:t>
            </w:r>
          </w:p>
          <w:p w14:paraId="081428A7" w14:textId="77777777" w:rsidR="00665BF4" w:rsidRPr="002232BD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 профессионального мастерства;</w:t>
            </w:r>
          </w:p>
          <w:p w14:paraId="08684CA3" w14:textId="77777777" w:rsidR="005A5FEF" w:rsidRPr="005A5FEF" w:rsidRDefault="00665BF4" w:rsidP="00665BF4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олимпиады</w:t>
            </w:r>
          </w:p>
        </w:tc>
      </w:tr>
    </w:tbl>
    <w:p w14:paraId="49A2B59E" w14:textId="77777777" w:rsidR="00345822" w:rsidRPr="007F4F1C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0EF9" w14:textId="77777777" w:rsidR="00872A62" w:rsidRDefault="00872A62" w:rsidP="0087039D">
      <w:pPr>
        <w:spacing w:after="0" w:line="240" w:lineRule="auto"/>
      </w:pPr>
      <w:r>
        <w:separator/>
      </w:r>
    </w:p>
  </w:endnote>
  <w:endnote w:type="continuationSeparator" w:id="0">
    <w:p w14:paraId="715B998C" w14:textId="77777777" w:rsidR="00872A62" w:rsidRDefault="00872A62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A8665" w14:textId="77777777" w:rsidR="00872A62" w:rsidRDefault="00872A6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3AB74" w14:textId="77777777" w:rsidR="00872A62" w:rsidRDefault="00872A62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08DA9D2E" w14:textId="77777777" w:rsidR="00872A62" w:rsidRDefault="00F06D1E">
        <w:pPr>
          <w:pStyle w:val="ad"/>
          <w:jc w:val="right"/>
        </w:pPr>
      </w:p>
    </w:sdtContent>
  </w:sdt>
  <w:p w14:paraId="45CCB4E5" w14:textId="77777777" w:rsidR="00872A62" w:rsidRDefault="00872A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E4AB7" w14:textId="77777777" w:rsidR="00872A62" w:rsidRDefault="00872A62" w:rsidP="0087039D">
      <w:pPr>
        <w:spacing w:after="0" w:line="240" w:lineRule="auto"/>
      </w:pPr>
      <w:r>
        <w:separator/>
      </w:r>
    </w:p>
  </w:footnote>
  <w:footnote w:type="continuationSeparator" w:id="0">
    <w:p w14:paraId="2886F42A" w14:textId="77777777" w:rsidR="00872A62" w:rsidRDefault="00872A62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9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0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21"/>
  </w:num>
  <w:num w:numId="5">
    <w:abstractNumId w:val="5"/>
  </w:num>
  <w:num w:numId="6">
    <w:abstractNumId w:val="14"/>
  </w:num>
  <w:num w:numId="7">
    <w:abstractNumId w:val="20"/>
  </w:num>
  <w:num w:numId="8">
    <w:abstractNumId w:val="1"/>
  </w:num>
  <w:num w:numId="9">
    <w:abstractNumId w:val="2"/>
  </w:num>
  <w:num w:numId="10">
    <w:abstractNumId w:val="16"/>
  </w:num>
  <w:num w:numId="11">
    <w:abstractNumId w:val="12"/>
  </w:num>
  <w:num w:numId="12">
    <w:abstractNumId w:val="13"/>
  </w:num>
  <w:num w:numId="13">
    <w:abstractNumId w:val="15"/>
  </w:num>
  <w:num w:numId="14">
    <w:abstractNumId w:val="19"/>
  </w:num>
  <w:num w:numId="15">
    <w:abstractNumId w:val="9"/>
  </w:num>
  <w:num w:numId="16">
    <w:abstractNumId w:val="11"/>
  </w:num>
  <w:num w:numId="17">
    <w:abstractNumId w:val="10"/>
  </w:num>
  <w:num w:numId="18">
    <w:abstractNumId w:val="8"/>
  </w:num>
  <w:num w:numId="19">
    <w:abstractNumId w:val="6"/>
  </w:num>
  <w:num w:numId="20">
    <w:abstractNumId w:val="3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0D"/>
    <w:rsid w:val="00004992"/>
    <w:rsid w:val="00016EFF"/>
    <w:rsid w:val="00026151"/>
    <w:rsid w:val="0002706E"/>
    <w:rsid w:val="00031C75"/>
    <w:rsid w:val="000373BC"/>
    <w:rsid w:val="00047D8D"/>
    <w:rsid w:val="00054B04"/>
    <w:rsid w:val="00063C56"/>
    <w:rsid w:val="000953EE"/>
    <w:rsid w:val="000954B8"/>
    <w:rsid w:val="000966EE"/>
    <w:rsid w:val="000A38EC"/>
    <w:rsid w:val="000A5059"/>
    <w:rsid w:val="000C3224"/>
    <w:rsid w:val="000C6AAA"/>
    <w:rsid w:val="000D1C00"/>
    <w:rsid w:val="000E51D5"/>
    <w:rsid w:val="000E584D"/>
    <w:rsid w:val="000F2B9A"/>
    <w:rsid w:val="00107BA4"/>
    <w:rsid w:val="00112871"/>
    <w:rsid w:val="00123D4E"/>
    <w:rsid w:val="001445AC"/>
    <w:rsid w:val="00144D55"/>
    <w:rsid w:val="00150E61"/>
    <w:rsid w:val="001525D5"/>
    <w:rsid w:val="00154599"/>
    <w:rsid w:val="00164232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1F4AA8"/>
    <w:rsid w:val="002001B0"/>
    <w:rsid w:val="00211516"/>
    <w:rsid w:val="0022077E"/>
    <w:rsid w:val="002232BD"/>
    <w:rsid w:val="00231F1F"/>
    <w:rsid w:val="0023285E"/>
    <w:rsid w:val="00240D5A"/>
    <w:rsid w:val="002477FF"/>
    <w:rsid w:val="00257511"/>
    <w:rsid w:val="00267317"/>
    <w:rsid w:val="00295564"/>
    <w:rsid w:val="002A579E"/>
    <w:rsid w:val="002C0BA8"/>
    <w:rsid w:val="002D238F"/>
    <w:rsid w:val="002E7008"/>
    <w:rsid w:val="002F61D2"/>
    <w:rsid w:val="002F6D1A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D55A5"/>
    <w:rsid w:val="00402738"/>
    <w:rsid w:val="00415B0F"/>
    <w:rsid w:val="00443C06"/>
    <w:rsid w:val="00464465"/>
    <w:rsid w:val="00476ACE"/>
    <w:rsid w:val="0049333C"/>
    <w:rsid w:val="004A3003"/>
    <w:rsid w:val="004A640E"/>
    <w:rsid w:val="004B2600"/>
    <w:rsid w:val="004B7678"/>
    <w:rsid w:val="004C1412"/>
    <w:rsid w:val="004C3A2D"/>
    <w:rsid w:val="004E7B3F"/>
    <w:rsid w:val="004F23A8"/>
    <w:rsid w:val="004F3B07"/>
    <w:rsid w:val="004F7316"/>
    <w:rsid w:val="00510388"/>
    <w:rsid w:val="0051700D"/>
    <w:rsid w:val="00523035"/>
    <w:rsid w:val="00542D67"/>
    <w:rsid w:val="005705C1"/>
    <w:rsid w:val="005749E7"/>
    <w:rsid w:val="00582102"/>
    <w:rsid w:val="00596CFB"/>
    <w:rsid w:val="005A5FEF"/>
    <w:rsid w:val="005B399E"/>
    <w:rsid w:val="005B3D96"/>
    <w:rsid w:val="005C30C3"/>
    <w:rsid w:val="005D7951"/>
    <w:rsid w:val="005F40C4"/>
    <w:rsid w:val="005F641B"/>
    <w:rsid w:val="0061627C"/>
    <w:rsid w:val="00630B63"/>
    <w:rsid w:val="0063686E"/>
    <w:rsid w:val="0064369B"/>
    <w:rsid w:val="006613E6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C183D"/>
    <w:rsid w:val="006C3BDB"/>
    <w:rsid w:val="006D1BC9"/>
    <w:rsid w:val="006F37B7"/>
    <w:rsid w:val="00702700"/>
    <w:rsid w:val="00716C62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743BE"/>
    <w:rsid w:val="00777448"/>
    <w:rsid w:val="00782E61"/>
    <w:rsid w:val="00784A06"/>
    <w:rsid w:val="007A773F"/>
    <w:rsid w:val="007B039B"/>
    <w:rsid w:val="007C0D48"/>
    <w:rsid w:val="007C1AAE"/>
    <w:rsid w:val="007C5840"/>
    <w:rsid w:val="007D3041"/>
    <w:rsid w:val="007F384C"/>
    <w:rsid w:val="007F4D2B"/>
    <w:rsid w:val="007F4F1C"/>
    <w:rsid w:val="007F5C45"/>
    <w:rsid w:val="00800E1D"/>
    <w:rsid w:val="008035FE"/>
    <w:rsid w:val="008223F4"/>
    <w:rsid w:val="00841216"/>
    <w:rsid w:val="00843F6F"/>
    <w:rsid w:val="00867F48"/>
    <w:rsid w:val="0087039D"/>
    <w:rsid w:val="00872A62"/>
    <w:rsid w:val="00874C70"/>
    <w:rsid w:val="00881575"/>
    <w:rsid w:val="00885990"/>
    <w:rsid w:val="008B6F8C"/>
    <w:rsid w:val="008C162B"/>
    <w:rsid w:val="008C2F3D"/>
    <w:rsid w:val="008C7269"/>
    <w:rsid w:val="008C7EE8"/>
    <w:rsid w:val="008D011F"/>
    <w:rsid w:val="008D04AD"/>
    <w:rsid w:val="008D1F94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8052D"/>
    <w:rsid w:val="009A1F4C"/>
    <w:rsid w:val="009A770B"/>
    <w:rsid w:val="009B03CC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76A4"/>
    <w:rsid w:val="009E3B37"/>
    <w:rsid w:val="009F01E2"/>
    <w:rsid w:val="009F76F9"/>
    <w:rsid w:val="00A12D33"/>
    <w:rsid w:val="00A17EC5"/>
    <w:rsid w:val="00A2495E"/>
    <w:rsid w:val="00A25319"/>
    <w:rsid w:val="00A61848"/>
    <w:rsid w:val="00A77E86"/>
    <w:rsid w:val="00A82792"/>
    <w:rsid w:val="00A97AD4"/>
    <w:rsid w:val="00AA71ED"/>
    <w:rsid w:val="00AD5532"/>
    <w:rsid w:val="00AF7F5E"/>
    <w:rsid w:val="00B017C2"/>
    <w:rsid w:val="00B136E4"/>
    <w:rsid w:val="00B25E38"/>
    <w:rsid w:val="00B33D96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A0A49"/>
    <w:rsid w:val="00CC3ADA"/>
    <w:rsid w:val="00CD4E16"/>
    <w:rsid w:val="00CD78D9"/>
    <w:rsid w:val="00CE0CC8"/>
    <w:rsid w:val="00D03439"/>
    <w:rsid w:val="00D166A6"/>
    <w:rsid w:val="00D33B7A"/>
    <w:rsid w:val="00D50160"/>
    <w:rsid w:val="00D809A8"/>
    <w:rsid w:val="00D8283A"/>
    <w:rsid w:val="00D83DDA"/>
    <w:rsid w:val="00D86CEF"/>
    <w:rsid w:val="00D9217A"/>
    <w:rsid w:val="00D94FFC"/>
    <w:rsid w:val="00DA2789"/>
    <w:rsid w:val="00DA2975"/>
    <w:rsid w:val="00DA4FB5"/>
    <w:rsid w:val="00DE51B0"/>
    <w:rsid w:val="00DE5350"/>
    <w:rsid w:val="00DE5EDB"/>
    <w:rsid w:val="00DE7A12"/>
    <w:rsid w:val="00DF13B9"/>
    <w:rsid w:val="00E066A9"/>
    <w:rsid w:val="00E13FDE"/>
    <w:rsid w:val="00E175C8"/>
    <w:rsid w:val="00E24628"/>
    <w:rsid w:val="00E3414A"/>
    <w:rsid w:val="00E4649F"/>
    <w:rsid w:val="00E54817"/>
    <w:rsid w:val="00E61391"/>
    <w:rsid w:val="00E65952"/>
    <w:rsid w:val="00E80092"/>
    <w:rsid w:val="00E80BD2"/>
    <w:rsid w:val="00E8112F"/>
    <w:rsid w:val="00E91F60"/>
    <w:rsid w:val="00EA6F0E"/>
    <w:rsid w:val="00EB675B"/>
    <w:rsid w:val="00ED5BFD"/>
    <w:rsid w:val="00ED73DE"/>
    <w:rsid w:val="00EE2EF8"/>
    <w:rsid w:val="00F03B0D"/>
    <w:rsid w:val="00F06D1E"/>
    <w:rsid w:val="00F165F5"/>
    <w:rsid w:val="00F22528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7B78ED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ssroom.google.com/c/MzkxODc2MTg4Njkw?cjc=toydmq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357C9-7B40-4447-86FE-2D518922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17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44</cp:revision>
  <cp:lastPrinted>2019-05-08T04:44:00Z</cp:lastPrinted>
  <dcterms:created xsi:type="dcterms:W3CDTF">2019-09-23T09:20:00Z</dcterms:created>
  <dcterms:modified xsi:type="dcterms:W3CDTF">2021-09-21T03:21:00Z</dcterms:modified>
</cp:coreProperties>
</file>