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D187" w14:textId="77777777" w:rsidR="000A75EA" w:rsidRPr="00BD5668" w:rsidRDefault="000A75EA" w:rsidP="000A7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741A131D" w14:textId="77777777" w:rsidR="000A75EA" w:rsidRPr="00BD5668" w:rsidRDefault="000A75EA" w:rsidP="000A75EA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75C2F08" w14:textId="77777777" w:rsidR="000A75EA" w:rsidRPr="00BD5668" w:rsidRDefault="000A75EA" w:rsidP="000A7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685042D" w14:textId="77777777" w:rsidR="000A75EA" w:rsidRPr="00BD5668" w:rsidRDefault="000A75EA" w:rsidP="000A75EA">
      <w:pPr>
        <w:jc w:val="both"/>
        <w:rPr>
          <w:rFonts w:ascii="Times New Roman" w:hAnsi="Times New Roman"/>
          <w:sz w:val="24"/>
          <w:szCs w:val="24"/>
        </w:rPr>
      </w:pPr>
    </w:p>
    <w:p w14:paraId="07FDE3A7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6B92055" wp14:editId="171A49FA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4513" w14:textId="77777777" w:rsidR="000A75EA" w:rsidRPr="00BD5668" w:rsidRDefault="000A75EA" w:rsidP="000A75EA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284DC7B7" w14:textId="77777777" w:rsidR="000A75EA" w:rsidRPr="00BD5668" w:rsidRDefault="000A75EA" w:rsidP="000A75EA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AF37AD7" w14:textId="77777777" w:rsidR="000A75EA" w:rsidRPr="00BD5668" w:rsidRDefault="000A75EA" w:rsidP="000A75EA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9BC6F41" w14:textId="77777777" w:rsidR="000A75EA" w:rsidRPr="00BD5668" w:rsidRDefault="000A75EA" w:rsidP="000A75EA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D05190F" w14:textId="77777777" w:rsidR="000A75EA" w:rsidRPr="00BD5668" w:rsidRDefault="000A75EA" w:rsidP="000A75EA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579F2572" w14:textId="77777777" w:rsidR="000A75EA" w:rsidRPr="00BD5668" w:rsidRDefault="000A75EA" w:rsidP="000A75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0F6C6DD2" w14:textId="77777777" w:rsidR="000A75EA" w:rsidRPr="00BD5668" w:rsidRDefault="000A75EA" w:rsidP="000A75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ЕН.03 ЭКОЛОГИЧЕСКИЕ ОСНОВЫ ПРИРОДОПОЛЬЗОВАНИЯ</w:t>
      </w:r>
    </w:p>
    <w:p w14:paraId="4DBDB7E0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0243FB20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05059993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42E1508E" w14:textId="77777777" w:rsidR="000A75EA" w:rsidRPr="00BD5668" w:rsidRDefault="000A75EA" w:rsidP="000A7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58DC323D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128036D7" w14:textId="77777777" w:rsidR="000A75EA" w:rsidRPr="00BD5668" w:rsidRDefault="000A75EA" w:rsidP="000A75EA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5BC48010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1C71DB3A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56F40BBF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6B7389C2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4A78BC7B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14E38ED5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78EB342D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723DA864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</w:p>
    <w:p w14:paraId="427202E2" w14:textId="77777777" w:rsidR="000A75EA" w:rsidRPr="00BD5668" w:rsidRDefault="000A75EA" w:rsidP="000A75EA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2AE56A00" w14:textId="77777777" w:rsidR="000A75EA" w:rsidRPr="00BD5668" w:rsidRDefault="000A75EA" w:rsidP="000A7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3E2049EE" w14:textId="77777777" w:rsidR="000A75EA" w:rsidRPr="00BD5668" w:rsidRDefault="000A75EA" w:rsidP="000A75EA">
      <w:pPr>
        <w:jc w:val="both"/>
        <w:rPr>
          <w:rFonts w:ascii="Times New Roman" w:hAnsi="Times New Roman"/>
          <w:sz w:val="24"/>
          <w:szCs w:val="24"/>
        </w:rPr>
      </w:pPr>
    </w:p>
    <w:p w14:paraId="77C117AF" w14:textId="77777777" w:rsidR="000A75EA" w:rsidRPr="00BD5668" w:rsidRDefault="000A75EA" w:rsidP="000A75EA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687D0" w14:textId="77777777" w:rsidR="000A75EA" w:rsidRPr="00BD5668" w:rsidRDefault="000A75EA" w:rsidP="000A75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0A75EA" w:rsidRPr="00BD5668" w14:paraId="24EBA859" w14:textId="77777777" w:rsidTr="008E5575">
        <w:tc>
          <w:tcPr>
            <w:tcW w:w="5670" w:type="dxa"/>
          </w:tcPr>
          <w:p w14:paraId="06851E7E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3BEF78C7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6CF93C30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3086EBBC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2024г.</w:t>
            </w:r>
          </w:p>
        </w:tc>
        <w:tc>
          <w:tcPr>
            <w:tcW w:w="4786" w:type="dxa"/>
          </w:tcPr>
          <w:p w14:paraId="430E4D29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6B2EAC6" w14:textId="77777777" w:rsidR="000A75EA" w:rsidRPr="00BD5668" w:rsidRDefault="000A75EA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8E56F57" w14:textId="77777777" w:rsidR="000A75EA" w:rsidRPr="00BD5668" w:rsidRDefault="000A75EA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4ED4C66" w14:textId="77777777" w:rsidR="000A75EA" w:rsidRPr="00BD5668" w:rsidRDefault="000A75EA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BD5668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E98BF31" w14:textId="77777777" w:rsidR="000A75EA" w:rsidRPr="00BD5668" w:rsidRDefault="000A75EA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BD566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D5668"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7FA6273C" w14:textId="77777777" w:rsidR="000A75EA" w:rsidRPr="00BD5668" w:rsidRDefault="000A75EA" w:rsidP="000A75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3C1EE3" w14:textId="77777777" w:rsidR="000A75EA" w:rsidRPr="00BD5668" w:rsidRDefault="000A75EA" w:rsidP="000A75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9A822" w14:textId="77777777" w:rsidR="000A75EA" w:rsidRPr="00BD5668" w:rsidRDefault="000A75EA" w:rsidP="000A75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33E6A3" w14:textId="77777777" w:rsidR="000A75EA" w:rsidRPr="00BD5668" w:rsidRDefault="000A75EA" w:rsidP="000A75EA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23BD3B" w14:textId="77777777" w:rsidR="000A75EA" w:rsidRPr="00BD5668" w:rsidRDefault="000A75EA" w:rsidP="000A75EA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F34E3" w14:textId="77777777" w:rsidR="000A75EA" w:rsidRPr="00BD5668" w:rsidRDefault="000A75EA" w:rsidP="000A75EA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3CA1A3" w14:textId="77777777" w:rsidR="000A75EA" w:rsidRPr="00BD5668" w:rsidRDefault="000A75EA" w:rsidP="000A75EA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11B464" w14:textId="77777777" w:rsidR="000A75EA" w:rsidRPr="00BD5668" w:rsidRDefault="000A75EA" w:rsidP="000A75EA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4259C9" w14:textId="77777777" w:rsidR="000A75EA" w:rsidRPr="005D1F4E" w:rsidRDefault="000A75EA" w:rsidP="000A75EA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5D1F4E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627B5ECA" w14:textId="77777777" w:rsidR="000A75EA" w:rsidRPr="005D1F4E" w:rsidRDefault="000A75EA" w:rsidP="000A75EA">
      <w:pPr>
        <w:spacing w:after="0"/>
        <w:rPr>
          <w:rFonts w:ascii="Times New Roman" w:hAnsi="Times New Roman"/>
          <w:sz w:val="24"/>
          <w:szCs w:val="24"/>
        </w:rPr>
      </w:pPr>
      <w:r w:rsidRPr="005D1F4E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31F0655E" w14:textId="77777777" w:rsidR="000A75EA" w:rsidRPr="005D1F4E" w:rsidRDefault="000A75EA" w:rsidP="000A75EA">
      <w:pPr>
        <w:spacing w:after="0"/>
        <w:rPr>
          <w:rFonts w:ascii="Times New Roman" w:hAnsi="Times New Roman"/>
          <w:sz w:val="24"/>
          <w:szCs w:val="24"/>
        </w:rPr>
      </w:pPr>
      <w:r w:rsidRPr="005D1F4E">
        <w:rPr>
          <w:rFonts w:ascii="Times New Roman" w:hAnsi="Times New Roman"/>
          <w:sz w:val="24"/>
          <w:szCs w:val="24"/>
        </w:rPr>
        <w:t>профессионального цикла технического профиля</w:t>
      </w:r>
    </w:p>
    <w:p w14:paraId="6E6D95E5" w14:textId="77777777" w:rsidR="000A75EA" w:rsidRPr="005D1F4E" w:rsidRDefault="000A75EA" w:rsidP="000A75EA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D1F4E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5D1F4E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5D1F4E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D1C6EB8" w14:textId="77777777" w:rsidR="000A75EA" w:rsidRPr="00BD5668" w:rsidRDefault="000A75EA" w:rsidP="000A75EA">
      <w:pPr>
        <w:spacing w:after="0"/>
        <w:rPr>
          <w:rFonts w:ascii="Times New Roman" w:hAnsi="Times New Roman"/>
          <w:sz w:val="24"/>
          <w:szCs w:val="24"/>
        </w:rPr>
      </w:pPr>
      <w:r w:rsidRPr="005D1F4E">
        <w:rPr>
          <w:rFonts w:ascii="Times New Roman" w:hAnsi="Times New Roman"/>
          <w:sz w:val="24"/>
          <w:szCs w:val="24"/>
        </w:rPr>
        <w:t>Пред</w:t>
      </w:r>
      <w:r w:rsidR="005D1F4E" w:rsidRPr="005D1F4E">
        <w:rPr>
          <w:rFonts w:ascii="Times New Roman" w:hAnsi="Times New Roman"/>
          <w:sz w:val="24"/>
          <w:szCs w:val="24"/>
        </w:rPr>
        <w:t>седатель ЦК __________________ И</w:t>
      </w:r>
      <w:r w:rsidRPr="005D1F4E">
        <w:rPr>
          <w:rFonts w:ascii="Times New Roman" w:hAnsi="Times New Roman"/>
          <w:sz w:val="24"/>
          <w:szCs w:val="24"/>
        </w:rPr>
        <w:t>.</w:t>
      </w:r>
      <w:r w:rsidR="005D1F4E" w:rsidRPr="005D1F4E">
        <w:rPr>
          <w:rFonts w:ascii="Times New Roman" w:hAnsi="Times New Roman"/>
          <w:sz w:val="24"/>
          <w:szCs w:val="24"/>
        </w:rPr>
        <w:t>С</w:t>
      </w:r>
      <w:r w:rsidRPr="005D1F4E">
        <w:rPr>
          <w:rFonts w:ascii="Times New Roman" w:hAnsi="Times New Roman"/>
          <w:sz w:val="24"/>
          <w:szCs w:val="24"/>
        </w:rPr>
        <w:t xml:space="preserve">. </w:t>
      </w:r>
      <w:r w:rsidR="005D1F4E">
        <w:rPr>
          <w:rFonts w:ascii="Times New Roman" w:hAnsi="Times New Roman"/>
          <w:sz w:val="24"/>
          <w:szCs w:val="24"/>
        </w:rPr>
        <w:t>Богданова</w:t>
      </w:r>
    </w:p>
    <w:p w14:paraId="46D084DA" w14:textId="77777777" w:rsidR="000A75EA" w:rsidRPr="00BD5668" w:rsidRDefault="000A75EA" w:rsidP="000A75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856A59" w14:textId="77777777" w:rsidR="000A75EA" w:rsidRPr="00BD5668" w:rsidRDefault="000A75EA" w:rsidP="000A75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4DB94A" w14:textId="77777777" w:rsidR="000A75EA" w:rsidRPr="00BD5668" w:rsidRDefault="000A75EA" w:rsidP="000A75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CA275E" w14:textId="77777777" w:rsidR="000A75EA" w:rsidRPr="00BD5668" w:rsidRDefault="000A75EA" w:rsidP="000A75EA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2F553909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79D9B8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A264AD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FD0C01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C23CF4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95E7F" w14:textId="77777777" w:rsidR="000A75EA" w:rsidRPr="00BD5668" w:rsidRDefault="000A75EA" w:rsidP="000A75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9AD95E" w14:textId="77777777" w:rsidR="000A75EA" w:rsidRPr="00BD5668" w:rsidRDefault="000A75EA" w:rsidP="000A75E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2391E3EF" w14:textId="77777777" w:rsidR="000A75EA" w:rsidRPr="00BD5668" w:rsidRDefault="000A75EA" w:rsidP="000A75E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2EE21A2C" w14:textId="77777777" w:rsidR="000A75EA" w:rsidRPr="00BD5668" w:rsidRDefault="000A75EA" w:rsidP="000A75E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3312D55D" w14:textId="77777777" w:rsidR="000A75EA" w:rsidRDefault="000A75EA" w:rsidP="000A75EA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2024г</w:t>
      </w:r>
      <w:r>
        <w:rPr>
          <w:color w:val="000000" w:themeColor="text1"/>
        </w:rPr>
        <w:t>.</w:t>
      </w:r>
    </w:p>
    <w:p w14:paraId="74902048" w14:textId="77777777" w:rsidR="000A75EA" w:rsidRDefault="000A75EA" w:rsidP="000A75EA"/>
    <w:p w14:paraId="58335FA5" w14:textId="77777777" w:rsidR="000A75EA" w:rsidRPr="00BD5668" w:rsidRDefault="000A75EA" w:rsidP="000A75EA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45E90F96" w14:textId="77777777" w:rsidR="000A75EA" w:rsidRPr="00BD5668" w:rsidRDefault="000A75EA" w:rsidP="000A75EA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1907D4BF" w14:textId="77777777" w:rsidR="000A75EA" w:rsidRPr="00BD5668" w:rsidRDefault="000A75EA" w:rsidP="000A75EA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5C796266" w14:textId="77777777" w:rsidR="000A75EA" w:rsidRPr="00BD5668" w:rsidRDefault="000A75EA" w:rsidP="000A75EA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37C0DA0B" w14:textId="77777777" w:rsidR="000A75EA" w:rsidRPr="00BD5668" w:rsidRDefault="000A75EA" w:rsidP="000A75EA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0A75EA" w:rsidRPr="00BD5668" w:rsidSect="002B0E03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АТОВ ОСВОЕНИЯ УЧЕБНОЙ ДИСЦИПЛИН</w:t>
      </w:r>
    </w:p>
    <w:p w14:paraId="7C799C8D" w14:textId="77777777" w:rsidR="000A75EA" w:rsidRPr="00D36287" w:rsidRDefault="000A75EA" w:rsidP="000A75E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22"/>
        </w:tabs>
        <w:ind w:left="0" w:firstLine="360"/>
        <w:jc w:val="center"/>
        <w:rPr>
          <w:sz w:val="24"/>
          <w:szCs w:val="24"/>
        </w:rPr>
      </w:pPr>
      <w:bookmarkStart w:id="3" w:name="bookmark134"/>
      <w:bookmarkStart w:id="4" w:name="bookmark135"/>
      <w:r w:rsidRPr="00D36287">
        <w:rPr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36287">
        <w:rPr>
          <w:color w:val="000000"/>
          <w:sz w:val="24"/>
          <w:szCs w:val="24"/>
          <w:lang w:eastAsia="ru-RU" w:bidi="ru-RU"/>
        </w:rPr>
        <w:t>ДИСЦИПЛИНЫ ЕН.0</w:t>
      </w:r>
      <w:r>
        <w:rPr>
          <w:color w:val="000000"/>
          <w:sz w:val="24"/>
          <w:szCs w:val="24"/>
          <w:lang w:eastAsia="ru-RU" w:bidi="ru-RU"/>
        </w:rPr>
        <w:t>3</w:t>
      </w:r>
      <w:r w:rsidRPr="00D36287">
        <w:rPr>
          <w:color w:val="000000"/>
          <w:sz w:val="24"/>
          <w:szCs w:val="24"/>
          <w:lang w:eastAsia="ru-RU" w:bidi="ru-RU"/>
        </w:rPr>
        <w:t xml:space="preserve"> </w:t>
      </w:r>
      <w:bookmarkEnd w:id="3"/>
      <w:bookmarkEnd w:id="4"/>
      <w:r>
        <w:rPr>
          <w:color w:val="000000"/>
          <w:sz w:val="24"/>
          <w:szCs w:val="24"/>
          <w:lang w:eastAsia="ru-RU" w:bidi="ru-RU"/>
        </w:rPr>
        <w:t>ЭКОЛОГИЧЕСКИЕ ОСНОВЫ ПРИРОДОПОЛЬЗОВАНИЯ</w:t>
      </w:r>
    </w:p>
    <w:p w14:paraId="6077D524" w14:textId="77777777" w:rsidR="000A75EA" w:rsidRPr="00D02E96" w:rsidRDefault="000A75EA" w:rsidP="000A75EA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720"/>
        <w:jc w:val="both"/>
      </w:pPr>
      <w:r w:rsidRPr="00D02E96">
        <w:rPr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14:paraId="7038B319" w14:textId="77777777" w:rsidR="000A75EA" w:rsidRPr="00D02E96" w:rsidRDefault="000A75EA" w:rsidP="000A75EA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firstLine="720"/>
        <w:jc w:val="both"/>
        <w:rPr>
          <w:b w:val="0"/>
          <w:sz w:val="24"/>
        </w:rPr>
      </w:pPr>
      <w:r w:rsidRPr="00D02E96">
        <w:rPr>
          <w:b w:val="0"/>
          <w:sz w:val="24"/>
        </w:rPr>
        <w:t xml:space="preserve">Учебная дисциплина </w:t>
      </w:r>
      <w:r w:rsidRPr="000A75EA">
        <w:rPr>
          <w:b w:val="0"/>
          <w:i/>
          <w:sz w:val="24"/>
        </w:rPr>
        <w:t>ЕН.03 Экологические основы природопользования</w:t>
      </w:r>
      <w:r>
        <w:rPr>
          <w:sz w:val="24"/>
        </w:rPr>
        <w:t xml:space="preserve"> </w:t>
      </w:r>
      <w:r w:rsidRPr="00D02E96">
        <w:rPr>
          <w:b w:val="0"/>
          <w:sz w:val="24"/>
        </w:rPr>
        <w:t xml:space="preserve">относится к математическому и общему естественнонаучному циклу, является </w:t>
      </w:r>
      <w:r>
        <w:rPr>
          <w:b w:val="0"/>
          <w:sz w:val="24"/>
        </w:rPr>
        <w:t>вариативной</w:t>
      </w:r>
      <w:r w:rsidRPr="00D02E96">
        <w:rPr>
          <w:b w:val="0"/>
          <w:sz w:val="24"/>
        </w:rPr>
        <w:t xml:space="preserve"> учебной дисциплиной.</w:t>
      </w:r>
    </w:p>
    <w:p w14:paraId="4A3BAAEF" w14:textId="77777777" w:rsidR="000A75EA" w:rsidRPr="00D36287" w:rsidRDefault="000A75EA" w:rsidP="000A75EA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</w:p>
    <w:p w14:paraId="6E197F8B" w14:textId="77777777" w:rsidR="000A75EA" w:rsidRDefault="000A75EA" w:rsidP="000A75EA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322"/>
        </w:tabs>
        <w:spacing w:after="0" w:line="240" w:lineRule="auto"/>
        <w:ind w:firstLine="349"/>
        <w:rPr>
          <w:sz w:val="24"/>
          <w:szCs w:val="24"/>
        </w:rPr>
      </w:pPr>
      <w:r>
        <w:rPr>
          <w:sz w:val="24"/>
          <w:szCs w:val="24"/>
        </w:rPr>
        <w:t xml:space="preserve"> Цель и планируемые результаты освоения дисциплины:</w:t>
      </w:r>
    </w:p>
    <w:p w14:paraId="633EE6D6" w14:textId="77777777" w:rsidR="000A75EA" w:rsidRPr="00D36287" w:rsidRDefault="000A75EA" w:rsidP="000A75EA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left="709"/>
        <w:rPr>
          <w:sz w:val="24"/>
          <w:szCs w:val="24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107"/>
        <w:gridCol w:w="3969"/>
      </w:tblGrid>
      <w:tr w:rsidR="000A75EA" w14:paraId="4786A2F5" w14:textId="77777777" w:rsidTr="005D1F4E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9CF2" w14:textId="77777777" w:rsidR="000A75EA" w:rsidRDefault="000A75EA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3DDC3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4067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>Знания</w:t>
            </w:r>
          </w:p>
        </w:tc>
      </w:tr>
      <w:tr w:rsidR="000A75EA" w14:paraId="1C826AD0" w14:textId="77777777" w:rsidTr="005D1F4E">
        <w:trPr>
          <w:trHeight w:hRule="exact" w:val="5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66E71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 xml:space="preserve">ОК </w:t>
            </w:r>
            <w:r w:rsidR="005D1F4E">
              <w:t>0</w:t>
            </w:r>
            <w:r>
              <w:t>1,</w:t>
            </w:r>
          </w:p>
          <w:p w14:paraId="4467ABEF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 xml:space="preserve">ОК </w:t>
            </w:r>
            <w:r w:rsidR="005D1F4E">
              <w:t>0</w:t>
            </w:r>
            <w:r>
              <w:t>2,</w:t>
            </w:r>
          </w:p>
          <w:p w14:paraId="583BC338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 xml:space="preserve">ОК </w:t>
            </w:r>
            <w:r w:rsidR="005D1F4E">
              <w:t>0</w:t>
            </w:r>
            <w:r>
              <w:t>3,</w:t>
            </w:r>
          </w:p>
          <w:p w14:paraId="07BD1B8E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 xml:space="preserve">ОК </w:t>
            </w:r>
            <w:r w:rsidR="005D1F4E">
              <w:t>04</w:t>
            </w:r>
            <w:r>
              <w:t>,</w:t>
            </w:r>
          </w:p>
          <w:p w14:paraId="7CD6D2C0" w14:textId="77777777" w:rsidR="000A75EA" w:rsidRDefault="000A75EA" w:rsidP="005D1F4E">
            <w:pPr>
              <w:pStyle w:val="a8"/>
              <w:shd w:val="clear" w:color="auto" w:fill="auto"/>
              <w:jc w:val="center"/>
            </w:pPr>
            <w:r>
              <w:t xml:space="preserve">ОК </w:t>
            </w:r>
            <w:r w:rsidR="005D1F4E">
              <w:t>07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00A7B" w14:textId="77777777" w:rsidR="005D1F4E" w:rsidRPr="00F85C83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C83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</w:t>
            </w: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C83">
              <w:rPr>
                <w:rFonts w:ascii="Times New Roman" w:hAnsi="Times New Roman"/>
                <w:sz w:val="24"/>
                <w:szCs w:val="24"/>
              </w:rPr>
              <w:t>понятий в области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природопользования;</w:t>
            </w:r>
          </w:p>
          <w:p w14:paraId="777EFEE6" w14:textId="77777777" w:rsidR="005D1F4E" w:rsidRPr="00F85C83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современное состояние</w:t>
            </w:r>
            <w:r w:rsidRPr="00F85C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окружающей среды России и мира;</w:t>
            </w:r>
          </w:p>
          <w:p w14:paraId="5E05C52C" w14:textId="77777777" w:rsidR="005D1F4E" w:rsidRPr="00F85C83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ind w:right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способы охраны биосферы от загрязнения антропогенными выбросами;</w:t>
            </w: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6A207F" w14:textId="77777777" w:rsidR="005D1F4E" w:rsidRPr="00F85C83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утилизации неисправных элементов радиоэлектронной техники;</w:t>
            </w:r>
          </w:p>
          <w:p w14:paraId="686D771C" w14:textId="77777777" w:rsidR="005D1F4E" w:rsidRPr="00F85C83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</w:t>
            </w:r>
            <w:proofErr w:type="gramStart"/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положения  и</w:t>
            </w:r>
            <w:proofErr w:type="gramEnd"/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сущность  экономического  механизма охраны окружающей среды; </w:t>
            </w:r>
          </w:p>
          <w:p w14:paraId="4A7F583E" w14:textId="77777777" w:rsidR="005D1F4E" w:rsidRPr="00F85C83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-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направления рационального природопользования;</w:t>
            </w:r>
          </w:p>
          <w:p w14:paraId="12693205" w14:textId="77777777" w:rsidR="005D1F4E" w:rsidRPr="00F85C83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правовые вопросы экологической безопасности;</w:t>
            </w:r>
          </w:p>
          <w:p w14:paraId="68B0A814" w14:textId="77777777" w:rsidR="000A75EA" w:rsidRDefault="000A75EA" w:rsidP="005D1F4E">
            <w:pPr>
              <w:pStyle w:val="a8"/>
              <w:shd w:val="clear" w:color="auto" w:fill="auto"/>
              <w:tabs>
                <w:tab w:val="left" w:pos="768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D054B" w14:textId="77777777" w:rsidR="005D1F4E" w:rsidRPr="00F85C83" w:rsidRDefault="005D1F4E" w:rsidP="005D1F4E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оценивать эффективность природоохранных мероприятий;</w:t>
            </w:r>
          </w:p>
          <w:p w14:paraId="4630FC04" w14:textId="77777777" w:rsidR="005D1F4E" w:rsidRPr="00F85C83" w:rsidRDefault="005D1F4E" w:rsidP="005D1F4E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оценивать качество окружающей среды;</w:t>
            </w:r>
          </w:p>
          <w:p w14:paraId="60410343" w14:textId="77777777" w:rsidR="005D1F4E" w:rsidRPr="00F85C83" w:rsidRDefault="005D1F4E" w:rsidP="005D1F4E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формы ответственности за загрязнение биосферы;</w:t>
            </w:r>
          </w:p>
          <w:p w14:paraId="39270B10" w14:textId="77777777" w:rsidR="005D1F4E" w:rsidRPr="00F85C83" w:rsidRDefault="005D1F4E" w:rsidP="005D1F4E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83">
              <w:rPr>
                <w:rFonts w:ascii="Times New Roman" w:eastAsia="Times New Roman" w:hAnsi="Times New Roman"/>
                <w:sz w:val="24"/>
                <w:szCs w:val="24"/>
              </w:rPr>
              <w:t>утилизировать неисправные элементы радиоэлектронной техники;</w:t>
            </w:r>
          </w:p>
          <w:p w14:paraId="29E049F8" w14:textId="77777777" w:rsidR="000A75EA" w:rsidRDefault="000A75EA" w:rsidP="005D1F4E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605"/>
              </w:tabs>
              <w:spacing w:line="276" w:lineRule="auto"/>
              <w:ind w:right="273" w:firstLine="520"/>
              <w:jc w:val="both"/>
            </w:pPr>
          </w:p>
        </w:tc>
      </w:tr>
    </w:tbl>
    <w:p w14:paraId="52487E7C" w14:textId="77777777" w:rsidR="000A75EA" w:rsidRDefault="000A75EA" w:rsidP="000A75EA"/>
    <w:p w14:paraId="42293B7B" w14:textId="77777777" w:rsidR="000A75EA" w:rsidRDefault="000A75EA" w:rsidP="000A75EA">
      <w:r>
        <w:br w:type="page"/>
      </w:r>
    </w:p>
    <w:p w14:paraId="42DBAEC2" w14:textId="77777777" w:rsidR="000A75EA" w:rsidRPr="00D36287" w:rsidRDefault="000A75EA" w:rsidP="000A75EA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00CC107D" w14:textId="77777777" w:rsidR="000A75EA" w:rsidRPr="00D02E96" w:rsidRDefault="000A75EA" w:rsidP="000A75EA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bookmarkStart w:id="5" w:name="bookmark136"/>
      <w:bookmarkStart w:id="6" w:name="bookmark137"/>
      <w:r w:rsidRPr="00D36287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2FA12DE1" w14:textId="77777777" w:rsidR="000A75EA" w:rsidRDefault="000A75EA" w:rsidP="000A75EA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851"/>
        <w:rPr>
          <w:sz w:val="24"/>
          <w:szCs w:val="24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786"/>
      </w:tblGrid>
      <w:tr w:rsidR="000A75EA" w14:paraId="4B9BEC1E" w14:textId="77777777" w:rsidTr="008E5575">
        <w:trPr>
          <w:trHeight w:hRule="exact" w:val="51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9D97E" w14:textId="77777777" w:rsidR="000A75EA" w:rsidRDefault="000A75EA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AA6D" w14:textId="77777777" w:rsidR="000A75EA" w:rsidRDefault="000A75EA" w:rsidP="008E5575">
            <w:pPr>
              <w:pStyle w:val="a8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A75EA" w14:paraId="79FE3463" w14:textId="77777777" w:rsidTr="008E5575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E108B" w14:textId="77777777" w:rsidR="000A75EA" w:rsidRDefault="000A75EA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6F94" w14:textId="77777777" w:rsidR="000A75EA" w:rsidRDefault="005D1F4E" w:rsidP="008E5575">
            <w:pPr>
              <w:pStyle w:val="a8"/>
              <w:shd w:val="clear" w:color="auto" w:fill="auto"/>
              <w:jc w:val="center"/>
            </w:pPr>
            <w:r>
              <w:t>56</w:t>
            </w:r>
          </w:p>
        </w:tc>
      </w:tr>
      <w:tr w:rsidR="000A75EA" w14:paraId="57CC2B55" w14:textId="77777777" w:rsidTr="008E5575">
        <w:trPr>
          <w:trHeight w:hRule="exact" w:val="50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BFF0" w14:textId="77777777" w:rsidR="000A75EA" w:rsidRDefault="000A75EA" w:rsidP="008E5575">
            <w:pPr>
              <w:pStyle w:val="a8"/>
              <w:shd w:val="clear" w:color="auto" w:fill="auto"/>
            </w:pPr>
            <w:r>
              <w:t>в том числе:</w:t>
            </w:r>
          </w:p>
        </w:tc>
      </w:tr>
      <w:tr w:rsidR="000A75EA" w14:paraId="4D006037" w14:textId="77777777" w:rsidTr="008E5575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75137" w14:textId="77777777" w:rsidR="000A75EA" w:rsidRDefault="000A75EA" w:rsidP="008E5575">
            <w:pPr>
              <w:pStyle w:val="a8"/>
              <w:shd w:val="clear" w:color="auto" w:fill="auto"/>
            </w:pPr>
            <w:r>
              <w:t>теоретическое обучение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960F" w14:textId="77777777" w:rsidR="000A75EA" w:rsidRDefault="005D1F4E" w:rsidP="008E5575">
            <w:pPr>
              <w:pStyle w:val="a8"/>
              <w:shd w:val="clear" w:color="auto" w:fill="auto"/>
              <w:jc w:val="center"/>
            </w:pPr>
            <w:r>
              <w:t>32</w:t>
            </w:r>
          </w:p>
        </w:tc>
      </w:tr>
      <w:tr w:rsidR="000A75EA" w14:paraId="7F45BB02" w14:textId="77777777" w:rsidTr="008E5575">
        <w:trPr>
          <w:trHeight w:hRule="exact" w:val="50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8029C" w14:textId="77777777" w:rsidR="000A75EA" w:rsidRDefault="000A75EA" w:rsidP="008E5575">
            <w:pPr>
              <w:pStyle w:val="a8"/>
              <w:shd w:val="clear" w:color="auto" w:fill="auto"/>
            </w:pPr>
            <w:r>
              <w:t>практические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F256" w14:textId="77777777" w:rsidR="000A75EA" w:rsidRDefault="005D1F4E" w:rsidP="008E5575">
            <w:pPr>
              <w:pStyle w:val="a8"/>
              <w:shd w:val="clear" w:color="auto" w:fill="auto"/>
              <w:jc w:val="center"/>
            </w:pPr>
            <w:r>
              <w:t>16</w:t>
            </w:r>
          </w:p>
        </w:tc>
      </w:tr>
      <w:tr w:rsidR="000A75EA" w14:paraId="4AF586B5" w14:textId="77777777" w:rsidTr="008E5575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43FFA" w14:textId="77777777" w:rsidR="000A75EA" w:rsidRDefault="000A75EA" w:rsidP="008E5575">
            <w:pPr>
              <w:pStyle w:val="a8"/>
              <w:shd w:val="clear" w:color="auto" w:fill="auto"/>
            </w:pPr>
            <w:r>
              <w:t>Самостоятельная работа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2439" w14:textId="77777777" w:rsidR="000A75EA" w:rsidRDefault="005D1F4E" w:rsidP="008E5575">
            <w:pPr>
              <w:pStyle w:val="a8"/>
              <w:shd w:val="clear" w:color="auto" w:fill="auto"/>
              <w:jc w:val="center"/>
            </w:pPr>
            <w:r>
              <w:t>6</w:t>
            </w:r>
          </w:p>
        </w:tc>
      </w:tr>
      <w:tr w:rsidR="000A75EA" w14:paraId="6DE12CA8" w14:textId="77777777" w:rsidTr="008E5575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DAC17" w14:textId="77777777" w:rsidR="000A75EA" w:rsidRPr="001C1114" w:rsidRDefault="000A75EA" w:rsidP="008E5575">
            <w:pPr>
              <w:pStyle w:val="a8"/>
              <w:shd w:val="clear" w:color="auto" w:fill="auto"/>
              <w:rPr>
                <w:b/>
              </w:rPr>
            </w:pPr>
            <w:r w:rsidRPr="001C1114">
              <w:rPr>
                <w:b/>
              </w:rPr>
              <w:t xml:space="preserve">Консультации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BC23" w14:textId="77777777" w:rsidR="000A75EA" w:rsidRDefault="000A75EA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</w:tr>
      <w:tr w:rsidR="000A75EA" w14:paraId="00861746" w14:textId="77777777" w:rsidTr="008E5575">
        <w:trPr>
          <w:trHeight w:hRule="exact" w:val="51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B0DBC" w14:textId="77777777" w:rsidR="000A75EA" w:rsidRDefault="000A75EA" w:rsidP="005D1F4E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Дифференцированный зачет в </w:t>
            </w:r>
            <w:r w:rsidR="005D1F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семестре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CF78" w14:textId="77777777" w:rsidR="000A75EA" w:rsidRDefault="000A75EA" w:rsidP="008E5575">
            <w:pPr>
              <w:rPr>
                <w:sz w:val="10"/>
                <w:szCs w:val="10"/>
              </w:rPr>
            </w:pPr>
          </w:p>
        </w:tc>
      </w:tr>
    </w:tbl>
    <w:p w14:paraId="33378277" w14:textId="77777777" w:rsidR="000A75EA" w:rsidRPr="00D02E96" w:rsidRDefault="000A75EA" w:rsidP="000A75EA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284"/>
        <w:rPr>
          <w:sz w:val="24"/>
          <w:szCs w:val="24"/>
        </w:rPr>
      </w:pPr>
    </w:p>
    <w:p w14:paraId="7394E53F" w14:textId="77777777" w:rsidR="000A75EA" w:rsidRDefault="000A75EA" w:rsidP="000A75EA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2B9B4F" w14:textId="77777777" w:rsidR="000A75EA" w:rsidRDefault="000A75EA" w:rsidP="000A75EA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  <w:sectPr w:rsidR="000A7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F1F9D8" w14:textId="77777777" w:rsidR="000A75EA" w:rsidRDefault="000A75EA" w:rsidP="005D1F4E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Тематический план и содержание учебной дисциплины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728"/>
        <w:gridCol w:w="7929"/>
        <w:gridCol w:w="1098"/>
        <w:gridCol w:w="2526"/>
      </w:tblGrid>
      <w:tr w:rsidR="005D1F4E" w14:paraId="797F02DF" w14:textId="77777777" w:rsidTr="005D1F4E">
        <w:tc>
          <w:tcPr>
            <w:tcW w:w="2728" w:type="dxa"/>
          </w:tcPr>
          <w:p w14:paraId="570AACA2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29" w:type="dxa"/>
          </w:tcPr>
          <w:p w14:paraId="4F8DA289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98" w:type="dxa"/>
          </w:tcPr>
          <w:p w14:paraId="07A139E4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26" w:type="dxa"/>
          </w:tcPr>
          <w:p w14:paraId="4F368451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D1F4E" w14:paraId="4A73132D" w14:textId="77777777" w:rsidTr="005D1F4E">
        <w:tc>
          <w:tcPr>
            <w:tcW w:w="2728" w:type="dxa"/>
          </w:tcPr>
          <w:p w14:paraId="189E10FC" w14:textId="77777777" w:rsidR="005D1F4E" w:rsidRPr="008F720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</w:tcPr>
          <w:p w14:paraId="02FE63A6" w14:textId="77777777" w:rsidR="005D1F4E" w:rsidRPr="008F720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4419172" w14:textId="77777777" w:rsidR="005D1F4E" w:rsidRPr="008F720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14:paraId="1275C0D3" w14:textId="77777777" w:rsidR="005D1F4E" w:rsidRPr="008F720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F4E" w14:paraId="7DFD29F4" w14:textId="77777777" w:rsidTr="005D1F4E">
        <w:tc>
          <w:tcPr>
            <w:tcW w:w="10657" w:type="dxa"/>
            <w:gridSpan w:val="2"/>
          </w:tcPr>
          <w:p w14:paraId="3BB38BDA" w14:textId="77777777" w:rsidR="005D1F4E" w:rsidRPr="008F7203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ОСОБЕННОСТИ ВЗАИМОДЕЙСТВИЯ ОБЩЕСТВА И ПРИРОДЫ</w:t>
            </w:r>
          </w:p>
        </w:tc>
        <w:tc>
          <w:tcPr>
            <w:tcW w:w="1098" w:type="dxa"/>
          </w:tcPr>
          <w:p w14:paraId="7208F040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26" w:type="dxa"/>
          </w:tcPr>
          <w:p w14:paraId="5BF5C115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0FED85B5" w14:textId="77777777" w:rsidTr="005D1F4E">
        <w:tc>
          <w:tcPr>
            <w:tcW w:w="2728" w:type="dxa"/>
            <w:vMerge w:val="restart"/>
          </w:tcPr>
          <w:p w14:paraId="743F61FC" w14:textId="77777777" w:rsidR="005D1F4E" w:rsidRPr="00616423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Природоохранный потенциал</w:t>
            </w:r>
          </w:p>
        </w:tc>
        <w:tc>
          <w:tcPr>
            <w:tcW w:w="7929" w:type="dxa"/>
          </w:tcPr>
          <w:p w14:paraId="3E9EF390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8" w:type="dxa"/>
          </w:tcPr>
          <w:p w14:paraId="72F2AE41" w14:textId="77777777" w:rsidR="005D1F4E" w:rsidRPr="00B2175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26" w:type="dxa"/>
            <w:vMerge w:val="restart"/>
          </w:tcPr>
          <w:p w14:paraId="6313F6BC" w14:textId="77777777" w:rsidR="005D1F4E" w:rsidRDefault="005D1F4E" w:rsidP="005D1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1-4, 7 </w:t>
            </w:r>
          </w:p>
        </w:tc>
      </w:tr>
      <w:tr w:rsidR="005D1F4E" w14:paraId="6E916BDC" w14:textId="77777777" w:rsidTr="005D1F4E">
        <w:tc>
          <w:tcPr>
            <w:tcW w:w="2728" w:type="dxa"/>
            <w:vMerge/>
          </w:tcPr>
          <w:p w14:paraId="262F2A73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7A7C525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взаимоотношений человека и природы</w:t>
            </w:r>
          </w:p>
          <w:p w14:paraId="0E70E320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Влияние урбанизации на биосферу.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C60996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Экологический кризис: причины, пути выхода. Экологическая катастрофа.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Глобальные проблемы экологии, пути их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6A737F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Современное состояние окружающей среды России, Красноярского края 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098" w:type="dxa"/>
          </w:tcPr>
          <w:p w14:paraId="69DD84DC" w14:textId="77777777" w:rsidR="005D1F4E" w:rsidRPr="0061642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  <w:vMerge/>
          </w:tcPr>
          <w:p w14:paraId="723ECED3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7E0D695F" w14:textId="77777777" w:rsidTr="005D1F4E">
        <w:tc>
          <w:tcPr>
            <w:tcW w:w="2728" w:type="dxa"/>
            <w:vMerge/>
          </w:tcPr>
          <w:p w14:paraId="5BE3D6D3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4EB538E3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19544D4F" w14:textId="77777777" w:rsidR="005D1F4E" w:rsidRPr="00616423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 и презентаций на тему «Глобальные проблемы человечества», составление схем, таблиц</w:t>
            </w:r>
          </w:p>
        </w:tc>
        <w:tc>
          <w:tcPr>
            <w:tcW w:w="1098" w:type="dxa"/>
          </w:tcPr>
          <w:p w14:paraId="5226984E" w14:textId="77777777" w:rsidR="005D1F4E" w:rsidRPr="00616423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2DADC28D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7AF0EFD1" w14:textId="77777777" w:rsidTr="005D1F4E">
        <w:tc>
          <w:tcPr>
            <w:tcW w:w="2728" w:type="dxa"/>
            <w:vMerge/>
          </w:tcPr>
          <w:p w14:paraId="63904CA8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31D9BFA5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экологической карты России</w:t>
            </w:r>
          </w:p>
        </w:tc>
        <w:tc>
          <w:tcPr>
            <w:tcW w:w="1098" w:type="dxa"/>
          </w:tcPr>
          <w:p w14:paraId="0999E507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6FF3E6FA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18825D3E" w14:textId="77777777" w:rsidTr="005D1F4E">
        <w:tc>
          <w:tcPr>
            <w:tcW w:w="2728" w:type="dxa"/>
            <w:vMerge w:val="restart"/>
          </w:tcPr>
          <w:p w14:paraId="082D0D74" w14:textId="77777777" w:rsidR="005D1F4E" w:rsidRPr="00616423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423">
              <w:rPr>
                <w:rFonts w:ascii="Times New Roman" w:hAnsi="Times New Roman"/>
                <w:sz w:val="24"/>
                <w:szCs w:val="24"/>
              </w:rPr>
              <w:t xml:space="preserve">Природные ресурсы и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7929" w:type="dxa"/>
          </w:tcPr>
          <w:p w14:paraId="4369DD9A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8" w:type="dxa"/>
          </w:tcPr>
          <w:p w14:paraId="4F673B34" w14:textId="77777777" w:rsidR="005D1F4E" w:rsidRPr="00B2175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26" w:type="dxa"/>
            <w:vMerge w:val="restart"/>
          </w:tcPr>
          <w:p w14:paraId="46572710" w14:textId="77777777" w:rsidR="005D1F4E" w:rsidRDefault="005D1F4E" w:rsidP="005D1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1-4, 7</w:t>
            </w:r>
          </w:p>
        </w:tc>
      </w:tr>
      <w:tr w:rsidR="005D1F4E" w14:paraId="262711B8" w14:textId="77777777" w:rsidTr="005D1F4E">
        <w:tc>
          <w:tcPr>
            <w:tcW w:w="2728" w:type="dxa"/>
            <w:vMerge/>
          </w:tcPr>
          <w:p w14:paraId="5C3FD17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17548A92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Природные ресурсы, их классификация. Проблемы использования и воспроизводства природных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54B492" w14:textId="77777777" w:rsidR="005D1F4E" w:rsidRDefault="005D1F4E" w:rsidP="008E5575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рационального природопользования и охраны окружающей среды. Проблемы использования и воспроизводства природных ресурсов, их взаимосвязь с размещением производства</w:t>
            </w:r>
          </w:p>
          <w:p w14:paraId="499FFAF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Пищевые ресурсы человечества. Проблемы питания, производства сельскохозяйственной продукции и сохранении человеческих ресурсов.</w:t>
            </w:r>
          </w:p>
          <w:p w14:paraId="196C8D5C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в сельском хозяйстве. «Зеленая революция», ее последствия </w:t>
            </w:r>
          </w:p>
        </w:tc>
        <w:tc>
          <w:tcPr>
            <w:tcW w:w="1098" w:type="dxa"/>
          </w:tcPr>
          <w:p w14:paraId="7477C6E7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  <w:vMerge/>
          </w:tcPr>
          <w:p w14:paraId="32168CDF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37C5921E" w14:textId="77777777" w:rsidTr="005D1F4E">
        <w:tc>
          <w:tcPr>
            <w:tcW w:w="2728" w:type="dxa"/>
            <w:vMerge/>
          </w:tcPr>
          <w:p w14:paraId="43DF76F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6EE4BC1F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5811E6E6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Конспектирование, подготовка презентаций и докладов по теме «Воспроизводство населения»</w:t>
            </w:r>
          </w:p>
        </w:tc>
        <w:tc>
          <w:tcPr>
            <w:tcW w:w="1098" w:type="dxa"/>
          </w:tcPr>
          <w:p w14:paraId="41D3E64A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79366B76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0204A7FD" w14:textId="77777777" w:rsidTr="005D1F4E">
        <w:tc>
          <w:tcPr>
            <w:tcW w:w="2728" w:type="dxa"/>
            <w:vMerge/>
          </w:tcPr>
          <w:p w14:paraId="3183534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161F98FA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различных видов особо охраняемых природных территорий Красноярского края</w:t>
            </w:r>
          </w:p>
        </w:tc>
        <w:tc>
          <w:tcPr>
            <w:tcW w:w="1098" w:type="dxa"/>
          </w:tcPr>
          <w:p w14:paraId="553C66CA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09404786" w14:textId="77777777" w:rsidR="005D1F4E" w:rsidRPr="005D594F" w:rsidRDefault="005D1F4E" w:rsidP="008E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4E" w14:paraId="0F482B2E" w14:textId="77777777" w:rsidTr="005D1F4E">
        <w:tc>
          <w:tcPr>
            <w:tcW w:w="2728" w:type="dxa"/>
            <w:vMerge w:val="restart"/>
          </w:tcPr>
          <w:p w14:paraId="07AD5341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 xml:space="preserve">Загрязнение окружающей среды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lastRenderedPageBreak/>
              <w:t>токсичн</w:t>
            </w:r>
            <w:r>
              <w:rPr>
                <w:rFonts w:ascii="Times New Roman" w:hAnsi="Times New Roman"/>
                <w:sz w:val="24"/>
                <w:szCs w:val="24"/>
              </w:rPr>
              <w:t>ыми и радиоактивными веществами</w:t>
            </w:r>
          </w:p>
        </w:tc>
        <w:tc>
          <w:tcPr>
            <w:tcW w:w="7929" w:type="dxa"/>
          </w:tcPr>
          <w:p w14:paraId="1F5F9CE4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98" w:type="dxa"/>
          </w:tcPr>
          <w:p w14:paraId="32128ABF" w14:textId="77777777" w:rsidR="005D1F4E" w:rsidRPr="00B2175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26" w:type="dxa"/>
            <w:vMerge w:val="restart"/>
          </w:tcPr>
          <w:p w14:paraId="0C618743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EC436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A038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715B2" w14:textId="77777777" w:rsidR="005D1F4E" w:rsidRDefault="005D1F4E" w:rsidP="005D1F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1-4, 7</w:t>
            </w:r>
          </w:p>
        </w:tc>
      </w:tr>
      <w:tr w:rsidR="005D1F4E" w14:paraId="51BF9B87" w14:textId="77777777" w:rsidTr="005D1F4E">
        <w:tc>
          <w:tcPr>
            <w:tcW w:w="2728" w:type="dxa"/>
            <w:vMerge/>
          </w:tcPr>
          <w:p w14:paraId="5EAD2B32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345F12C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Загрязнение биосферы. Основные загрязнители, их 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61230E" w14:textId="77777777" w:rsidR="005D1F4E" w:rsidRDefault="005D1F4E" w:rsidP="008E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источники загрязнения атмосферного воздуха, последствия загрязнения атмосферы для человека и окружающей среды</w:t>
            </w:r>
          </w:p>
          <w:p w14:paraId="2F8AAF19" w14:textId="77777777" w:rsidR="005D1F4E" w:rsidRPr="00A25A2E" w:rsidRDefault="005D1F4E" w:rsidP="008E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источники гидросферы. 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от загрязнения</w:t>
            </w:r>
          </w:p>
          <w:p w14:paraId="766C11D8" w14:textId="77777777" w:rsidR="005D1F4E" w:rsidRDefault="005D1F4E" w:rsidP="008E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отходов. Виды и классификация. Методы технологии и аппараты утилизации промышленных отходов</w:t>
            </w:r>
          </w:p>
          <w:p w14:paraId="2AF57B6A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Понятие экологического риска. Основные задачи мониторинга. Мониторинг окру</w:t>
            </w:r>
            <w:r>
              <w:rPr>
                <w:rFonts w:ascii="Times New Roman" w:hAnsi="Times New Roman"/>
                <w:sz w:val="24"/>
                <w:szCs w:val="24"/>
              </w:rPr>
              <w:t>жающей среды Красноярского края</w:t>
            </w:r>
          </w:p>
          <w:p w14:paraId="268C535F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последствий природопользования. Прогноз экологических последствий различных видов производственной деятельности. Оценка состояния экологии окружающей среды на производственном объекте</w:t>
            </w:r>
          </w:p>
        </w:tc>
        <w:tc>
          <w:tcPr>
            <w:tcW w:w="1098" w:type="dxa"/>
          </w:tcPr>
          <w:p w14:paraId="70673063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6" w:type="dxa"/>
            <w:vMerge/>
          </w:tcPr>
          <w:p w14:paraId="41B82DB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14256300" w14:textId="77777777" w:rsidTr="005D1F4E">
        <w:tc>
          <w:tcPr>
            <w:tcW w:w="2728" w:type="dxa"/>
            <w:vMerge/>
          </w:tcPr>
          <w:p w14:paraId="3EBE6B27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2A217A3B" w14:textId="77777777" w:rsidR="005D1F4E" w:rsidRPr="005D594F" w:rsidRDefault="005D1F4E" w:rsidP="008E5575">
            <w:pPr>
              <w:pStyle w:val="ac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 xml:space="preserve">Практическая работа № 3 </w:t>
            </w:r>
            <w:r>
              <w:t>Оценка уровня загрязнения Красноярского края</w:t>
            </w:r>
          </w:p>
        </w:tc>
        <w:tc>
          <w:tcPr>
            <w:tcW w:w="1098" w:type="dxa"/>
          </w:tcPr>
          <w:p w14:paraId="615AF2B6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791E22A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0EC72289" w14:textId="77777777" w:rsidTr="005D1F4E">
        <w:tc>
          <w:tcPr>
            <w:tcW w:w="2728" w:type="dxa"/>
            <w:vMerge/>
          </w:tcPr>
          <w:p w14:paraId="7953BF27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1CD9384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5451A2A3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 «Загрязнители биосферы», подготовка докладов о воздействии источников загрязнения на организм человека </w:t>
            </w:r>
          </w:p>
        </w:tc>
        <w:tc>
          <w:tcPr>
            <w:tcW w:w="1098" w:type="dxa"/>
          </w:tcPr>
          <w:p w14:paraId="5AD917B0" w14:textId="77777777" w:rsidR="005D1F4E" w:rsidRPr="005D594F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</w:tcPr>
          <w:p w14:paraId="556E97EC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3106CF4F" w14:textId="77777777" w:rsidTr="005D1F4E">
        <w:tc>
          <w:tcPr>
            <w:tcW w:w="10657" w:type="dxa"/>
            <w:gridSpan w:val="2"/>
          </w:tcPr>
          <w:p w14:paraId="0884A788" w14:textId="77777777" w:rsidR="005D1F4E" w:rsidRPr="00BC26ED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 ПРАВОВЫЕ И СОЦИАЛЬНЫЕ ВОПРОСЫ ПРИРОДОПОЛЬЗОВАНИЯ</w:t>
            </w:r>
          </w:p>
        </w:tc>
        <w:tc>
          <w:tcPr>
            <w:tcW w:w="1098" w:type="dxa"/>
          </w:tcPr>
          <w:p w14:paraId="641BC400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14:paraId="183B2BAA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238520D8" w14:textId="77777777" w:rsidTr="005D1F4E">
        <w:trPr>
          <w:trHeight w:val="411"/>
        </w:trPr>
        <w:tc>
          <w:tcPr>
            <w:tcW w:w="2728" w:type="dxa"/>
            <w:vMerge w:val="restart"/>
          </w:tcPr>
          <w:p w14:paraId="6D4BC62A" w14:textId="77777777" w:rsidR="005D1F4E" w:rsidRPr="00BC26ED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BC26ED">
              <w:rPr>
                <w:rFonts w:ascii="Times New Roman" w:hAnsi="Times New Roman"/>
                <w:sz w:val="24"/>
                <w:szCs w:val="24"/>
              </w:rPr>
              <w:t>Государственные и общественные мероприятия по предотвращению разрушающих воздействий на природу. Природоохранный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</w:p>
        </w:tc>
        <w:tc>
          <w:tcPr>
            <w:tcW w:w="7929" w:type="dxa"/>
          </w:tcPr>
          <w:p w14:paraId="0EFE2981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8" w:type="dxa"/>
          </w:tcPr>
          <w:p w14:paraId="478AF13C" w14:textId="77777777" w:rsidR="005D1F4E" w:rsidRPr="00B2175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175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26" w:type="dxa"/>
            <w:vMerge w:val="restart"/>
          </w:tcPr>
          <w:p w14:paraId="38556D8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8A37F" w14:textId="77777777" w:rsidR="005D1F4E" w:rsidRDefault="005D1F4E" w:rsidP="005D1F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1-4, 7</w:t>
            </w:r>
          </w:p>
        </w:tc>
      </w:tr>
      <w:tr w:rsidR="005D1F4E" w14:paraId="27012CB6" w14:textId="77777777" w:rsidTr="005D1F4E">
        <w:trPr>
          <w:trHeight w:val="1104"/>
        </w:trPr>
        <w:tc>
          <w:tcPr>
            <w:tcW w:w="2728" w:type="dxa"/>
            <w:vMerge/>
          </w:tcPr>
          <w:p w14:paraId="4549D2EA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3C2D29AF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История Российского природоохранного законодательства. Природоохранные постановления и нормативные акты.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4EDC6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общественные мероприятия по предотвращению разрушающих воздействий на природу. Природоохранный надзор</w:t>
            </w:r>
          </w:p>
          <w:p w14:paraId="71429E8B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за экологические нарушения</w:t>
            </w:r>
          </w:p>
        </w:tc>
        <w:tc>
          <w:tcPr>
            <w:tcW w:w="1098" w:type="dxa"/>
          </w:tcPr>
          <w:p w14:paraId="23C91DA1" w14:textId="77777777" w:rsidR="005D1F4E" w:rsidRPr="00BD176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  <w:vMerge/>
          </w:tcPr>
          <w:p w14:paraId="758268F3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0830679A" w14:textId="77777777" w:rsidTr="005D1F4E">
        <w:tc>
          <w:tcPr>
            <w:tcW w:w="2728" w:type="dxa"/>
            <w:vMerge w:val="restart"/>
          </w:tcPr>
          <w:p w14:paraId="731D1476" w14:textId="77777777" w:rsidR="005D1F4E" w:rsidRPr="00BD1760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  <w:r w:rsidRPr="00BD1760">
              <w:rPr>
                <w:rFonts w:ascii="Times New Roman" w:hAnsi="Times New Roman"/>
                <w:sz w:val="24"/>
                <w:szCs w:val="24"/>
              </w:rPr>
              <w:t xml:space="preserve">Юридическая и экономическая ответственность </w:t>
            </w:r>
            <w:proofErr w:type="gramStart"/>
            <w:r w:rsidRPr="00BD1760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загрязняющих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окружающую среду</w:t>
            </w:r>
          </w:p>
        </w:tc>
        <w:tc>
          <w:tcPr>
            <w:tcW w:w="7929" w:type="dxa"/>
          </w:tcPr>
          <w:p w14:paraId="3DA6E49C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8" w:type="dxa"/>
          </w:tcPr>
          <w:p w14:paraId="469D0452" w14:textId="77777777" w:rsidR="005D1F4E" w:rsidRPr="00B21750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175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26" w:type="dxa"/>
            <w:vMerge w:val="restart"/>
          </w:tcPr>
          <w:p w14:paraId="10BB9ADA" w14:textId="77777777" w:rsidR="005D1F4E" w:rsidRDefault="005D1F4E" w:rsidP="005D1F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1-4, 7</w:t>
            </w:r>
          </w:p>
        </w:tc>
      </w:tr>
      <w:tr w:rsidR="005D1F4E" w14:paraId="7878ED9B" w14:textId="77777777" w:rsidTr="005D1F4E">
        <w:tc>
          <w:tcPr>
            <w:tcW w:w="2728" w:type="dxa"/>
            <w:vMerge/>
          </w:tcPr>
          <w:p w14:paraId="44034095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4BD17277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законов «Об охране окружающей среды», «О санитарно-эпидемиологическом благополучии населения»</w:t>
            </w:r>
          </w:p>
        </w:tc>
        <w:tc>
          <w:tcPr>
            <w:tcW w:w="1098" w:type="dxa"/>
          </w:tcPr>
          <w:p w14:paraId="3D210D02" w14:textId="77777777" w:rsidR="005D1F4E" w:rsidRPr="00BC46E6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</w:tcPr>
          <w:p w14:paraId="37FCCE08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66790AA9" w14:textId="77777777" w:rsidTr="005D1F4E">
        <w:tc>
          <w:tcPr>
            <w:tcW w:w="2728" w:type="dxa"/>
            <w:vMerge/>
          </w:tcPr>
          <w:p w14:paraId="5240584E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14:paraId="09889210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57582E9A" w14:textId="77777777" w:rsidR="005D1F4E" w:rsidRPr="00BC46E6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по видам ответственности</w:t>
            </w:r>
          </w:p>
        </w:tc>
        <w:tc>
          <w:tcPr>
            <w:tcW w:w="1098" w:type="dxa"/>
          </w:tcPr>
          <w:p w14:paraId="6D00AC06" w14:textId="77777777" w:rsidR="005D1F4E" w:rsidRPr="00BC46E6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</w:tcPr>
          <w:p w14:paraId="4DD45977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53C4F16F" w14:textId="77777777" w:rsidTr="005D1F4E">
        <w:tc>
          <w:tcPr>
            <w:tcW w:w="2728" w:type="dxa"/>
          </w:tcPr>
          <w:p w14:paraId="4C9AECD4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7929" w:type="dxa"/>
          </w:tcPr>
          <w:p w14:paraId="6E7C6F62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36C9F1CC" w14:textId="77777777" w:rsidR="005D1F4E" w:rsidRPr="00EC5D88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14:paraId="7C4DE7DD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280CEBB5" w14:textId="77777777" w:rsidTr="005D1F4E">
        <w:tc>
          <w:tcPr>
            <w:tcW w:w="10657" w:type="dxa"/>
            <w:gridSpan w:val="2"/>
          </w:tcPr>
          <w:p w14:paraId="456F1BBF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98" w:type="dxa"/>
          </w:tcPr>
          <w:p w14:paraId="528841DB" w14:textId="77777777" w:rsidR="005D1F4E" w:rsidRPr="00BC46E6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14:paraId="505355BC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F4E" w14:paraId="560F68C8" w14:textId="77777777" w:rsidTr="005D1F4E">
        <w:tc>
          <w:tcPr>
            <w:tcW w:w="10657" w:type="dxa"/>
            <w:gridSpan w:val="2"/>
          </w:tcPr>
          <w:p w14:paraId="12BB5380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8" w:type="dxa"/>
          </w:tcPr>
          <w:p w14:paraId="377F19B0" w14:textId="77777777" w:rsidR="005D1F4E" w:rsidRDefault="005D1F4E" w:rsidP="008E55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6" w:type="dxa"/>
          </w:tcPr>
          <w:p w14:paraId="220933A8" w14:textId="77777777" w:rsidR="005D1F4E" w:rsidRDefault="005D1F4E" w:rsidP="008E55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3395B4" w14:textId="77777777" w:rsidR="000A75EA" w:rsidRPr="00D36287" w:rsidRDefault="000A75EA" w:rsidP="000A75EA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rPr>
          <w:sz w:val="24"/>
          <w:szCs w:val="24"/>
        </w:rPr>
      </w:pPr>
    </w:p>
    <w:p w14:paraId="5E02D415" w14:textId="77777777" w:rsidR="000A75EA" w:rsidRDefault="000A75EA" w:rsidP="000A75EA">
      <w:pPr>
        <w:sectPr w:rsidR="000A75EA" w:rsidSect="001C111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D8F2496" w14:textId="77777777" w:rsidR="000A75EA" w:rsidRPr="005E6240" w:rsidRDefault="000A75EA" w:rsidP="000A75EA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4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677B6B1A" w14:textId="77777777" w:rsidR="000A75EA" w:rsidRPr="005E6240" w:rsidRDefault="000A75EA" w:rsidP="000A75EA">
      <w:pPr>
        <w:pStyle w:val="1"/>
        <w:numPr>
          <w:ilvl w:val="1"/>
          <w:numId w:val="6"/>
        </w:numPr>
        <w:shd w:val="clear" w:color="auto" w:fill="auto"/>
        <w:tabs>
          <w:tab w:val="left" w:pos="12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04C8B1C5" w14:textId="77777777" w:rsidR="000A75EA" w:rsidRPr="005E6240" w:rsidRDefault="000A75EA" w:rsidP="000A7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7A1">
        <w:rPr>
          <w:rFonts w:ascii="Times New Roman" w:hAnsi="Times New Roman"/>
          <w:sz w:val="24"/>
          <w:szCs w:val="24"/>
          <w:highlight w:val="yellow"/>
        </w:rPr>
        <w:t xml:space="preserve">Кабинет </w:t>
      </w:r>
      <w:r w:rsidR="005D1F4E" w:rsidRPr="009147A1">
        <w:rPr>
          <w:rFonts w:ascii="Times New Roman" w:hAnsi="Times New Roman"/>
          <w:sz w:val="24"/>
          <w:szCs w:val="24"/>
          <w:highlight w:val="yellow"/>
        </w:rPr>
        <w:t>экологических основ природопользования</w:t>
      </w:r>
      <w:r w:rsidRPr="009147A1">
        <w:rPr>
          <w:rFonts w:ascii="Times New Roman" w:hAnsi="Times New Roman"/>
          <w:sz w:val="24"/>
          <w:szCs w:val="24"/>
          <w:highlight w:val="yellow"/>
        </w:rPr>
        <w:t>,</w:t>
      </w:r>
      <w:r w:rsidRPr="005E6240">
        <w:rPr>
          <w:rFonts w:ascii="Times New Roman" w:hAnsi="Times New Roman"/>
          <w:sz w:val="24"/>
          <w:szCs w:val="24"/>
        </w:rPr>
        <w:t xml:space="preserve"> оснащенный следующим о</w:t>
      </w:r>
      <w:r w:rsidRPr="005E6240">
        <w:rPr>
          <w:rFonts w:ascii="Times New Roman" w:hAnsi="Times New Roman"/>
          <w:bCs/>
          <w:sz w:val="24"/>
          <w:szCs w:val="24"/>
        </w:rPr>
        <w:t xml:space="preserve">борудованием и </w:t>
      </w:r>
      <w:r w:rsidRPr="005E6240">
        <w:rPr>
          <w:rFonts w:ascii="Times New Roman" w:hAnsi="Times New Roman"/>
          <w:sz w:val="24"/>
          <w:szCs w:val="24"/>
        </w:rPr>
        <w:t>т</w:t>
      </w:r>
      <w:r w:rsidRPr="005E6240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</w:p>
    <w:p w14:paraId="22588692" w14:textId="77777777" w:rsidR="000A75EA" w:rsidRPr="005E6240" w:rsidRDefault="000A75EA" w:rsidP="000A7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6240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 w:rsidRPr="005E6240">
        <w:rPr>
          <w:rFonts w:ascii="Times New Roman" w:hAnsi="Times New Roman"/>
          <w:bCs/>
          <w:sz w:val="24"/>
          <w:szCs w:val="24"/>
        </w:rPr>
        <w:t>мультмедиапроектор</w:t>
      </w:r>
      <w:proofErr w:type="spellEnd"/>
      <w:r w:rsidRPr="005E6240">
        <w:rPr>
          <w:rFonts w:ascii="Times New Roman" w:hAnsi="Times New Roman"/>
          <w:bCs/>
          <w:sz w:val="24"/>
          <w:szCs w:val="24"/>
        </w:rPr>
        <w:t>, экран, лазерная указка, шкафы для хранения учебных материалов по предмету.</w:t>
      </w:r>
    </w:p>
    <w:p w14:paraId="392F44C3" w14:textId="77777777" w:rsidR="000A75EA" w:rsidRPr="00BD5668" w:rsidRDefault="000A75EA" w:rsidP="000A75EA">
      <w:pPr>
        <w:pStyle w:val="1"/>
        <w:shd w:val="clear" w:color="auto" w:fill="auto"/>
        <w:tabs>
          <w:tab w:val="left" w:pos="124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DCFBE" w14:textId="77777777" w:rsidR="000A75EA" w:rsidRDefault="000A75EA" w:rsidP="000A75EA">
      <w:pPr>
        <w:pStyle w:val="20"/>
        <w:keepNext/>
        <w:keepLines/>
        <w:numPr>
          <w:ilvl w:val="1"/>
          <w:numId w:val="6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71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40C7A33C" w14:textId="77777777" w:rsidR="000A75EA" w:rsidRPr="00794FD2" w:rsidRDefault="000A75EA" w:rsidP="000A75EA">
      <w:pPr>
        <w:pStyle w:val="20"/>
        <w:keepNext/>
        <w:keepLines/>
        <w:numPr>
          <w:ilvl w:val="2"/>
          <w:numId w:val="6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  <w:r w:rsidR="005D1F4E">
        <w:rPr>
          <w:sz w:val="24"/>
          <w:szCs w:val="24"/>
        </w:rPr>
        <w:t>:</w:t>
      </w:r>
    </w:p>
    <w:p w14:paraId="45CE0E43" w14:textId="77777777" w:rsidR="005D1F4E" w:rsidRPr="005D1F4E" w:rsidRDefault="005D1F4E" w:rsidP="005D1F4E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bookmarkStart w:id="7" w:name="bookmark132"/>
      <w:bookmarkStart w:id="8" w:name="bookmark133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Колесников, С. И.,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природопользования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С. И. Колесников.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233 с. — ISBN 978-5-406-11205-2. — URL: https://book.ru/book/947856—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0D05F589" w14:textId="77777777" w:rsidR="005D1F4E" w:rsidRPr="005D1F4E" w:rsidRDefault="005D1F4E" w:rsidP="005D1F4E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Косолапова, Н. В.,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природопользования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Н. В. Косолапова, Н. А. Прокопенко.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194 с. — ISBN 978-5-406-12908-1. — URL: https://book.ru/book/952923—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38A95067" w14:textId="77777777" w:rsidR="005D1F4E" w:rsidRPr="005D1F4E" w:rsidRDefault="005D1F4E" w:rsidP="005D1F4E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Саенко, О. Е.,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природопользования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О. Е. Саенко, Т. П. Трушина.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214 с. — ISBN 978-5-406-09915-5. — URL: https://book.ru/book/943937—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527E4BC5" w14:textId="77777777" w:rsidR="005D1F4E" w:rsidRPr="005D1F4E" w:rsidRDefault="005D1F4E" w:rsidP="005D1F4E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Сухачев, А. А.,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природопользования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/ А. А. Сухачев.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2023. — 391 с. — ISBN 978-5-406-10647-1. — URL: https://book.ru/book/945986—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электронный.</w:t>
      </w:r>
    </w:p>
    <w:p w14:paraId="522DA1ED" w14:textId="77777777" w:rsidR="000A75EA" w:rsidRPr="00441712" w:rsidRDefault="000A75EA" w:rsidP="000A75E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9E760" w14:textId="77777777" w:rsidR="000A75EA" w:rsidRPr="00BD5668" w:rsidRDefault="000A75EA" w:rsidP="000A75EA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22"/>
        </w:tabs>
        <w:spacing w:after="0"/>
        <w:ind w:left="720" w:hanging="11"/>
        <w:jc w:val="both"/>
        <w:rPr>
          <w:sz w:val="24"/>
          <w:szCs w:val="24"/>
        </w:rPr>
      </w:pPr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001E2565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1. </w:t>
      </w:r>
      <w:proofErr w:type="spellStart"/>
      <w:r w:rsidRPr="009A3E44">
        <w:rPr>
          <w:iCs/>
          <w:color w:val="000000"/>
        </w:rPr>
        <w:t>Арустамов</w:t>
      </w:r>
      <w:proofErr w:type="spellEnd"/>
      <w:r w:rsidRPr="009A3E44">
        <w:rPr>
          <w:iCs/>
          <w:color w:val="000000"/>
        </w:rPr>
        <w:t xml:space="preserve"> Э.А., </w:t>
      </w:r>
      <w:proofErr w:type="spellStart"/>
      <w:r w:rsidRPr="009A3E44">
        <w:rPr>
          <w:iCs/>
          <w:color w:val="000000"/>
        </w:rPr>
        <w:t>Левакова</w:t>
      </w:r>
      <w:proofErr w:type="spellEnd"/>
      <w:r w:rsidRPr="009A3E44">
        <w:rPr>
          <w:iCs/>
          <w:color w:val="000000"/>
        </w:rPr>
        <w:t xml:space="preserve"> И.В., Баркалова И.В. </w:t>
      </w:r>
      <w:r w:rsidRPr="009A3E44">
        <w:rPr>
          <w:color w:val="000000"/>
        </w:rPr>
        <w:t xml:space="preserve">Экологические основы природопользования. М.: Изд-во Дашков и К, 2015. </w:t>
      </w:r>
    </w:p>
    <w:p w14:paraId="1F8D4D2A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2. </w:t>
      </w:r>
      <w:r w:rsidRPr="009A3E44">
        <w:rPr>
          <w:iCs/>
          <w:color w:val="000000"/>
        </w:rPr>
        <w:t xml:space="preserve">Винокурова Н.Ф. </w:t>
      </w:r>
      <w:r w:rsidRPr="009A3E44">
        <w:rPr>
          <w:color w:val="000000"/>
        </w:rPr>
        <w:t xml:space="preserve">Глобальная экология. М.: Дрофа, 2015. </w:t>
      </w:r>
    </w:p>
    <w:p w14:paraId="0AD603F4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3. </w:t>
      </w:r>
      <w:r w:rsidRPr="009A3E44">
        <w:rPr>
          <w:iCs/>
          <w:color w:val="000000"/>
        </w:rPr>
        <w:t xml:space="preserve">Гальперин М.В. </w:t>
      </w:r>
      <w:r w:rsidRPr="009A3E44">
        <w:rPr>
          <w:color w:val="000000"/>
        </w:rPr>
        <w:t xml:space="preserve">Экологические основы природопользования. М.: ФОРУМ-ИНФА-М, 2015. </w:t>
      </w:r>
    </w:p>
    <w:p w14:paraId="4F625246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4. </w:t>
      </w:r>
      <w:r w:rsidRPr="009A3E44">
        <w:rPr>
          <w:iCs/>
          <w:color w:val="000000"/>
        </w:rPr>
        <w:t xml:space="preserve">Колесников С.И. </w:t>
      </w:r>
      <w:r w:rsidRPr="009A3E44">
        <w:rPr>
          <w:color w:val="000000"/>
        </w:rPr>
        <w:t xml:space="preserve">Экологические основы природопользования. М.: </w:t>
      </w:r>
      <w:proofErr w:type="gramStart"/>
      <w:r w:rsidRPr="009A3E44">
        <w:rPr>
          <w:color w:val="000000"/>
        </w:rPr>
        <w:t>Даш-ков</w:t>
      </w:r>
      <w:proofErr w:type="gramEnd"/>
      <w:r w:rsidRPr="009A3E44">
        <w:rPr>
          <w:color w:val="000000"/>
        </w:rPr>
        <w:t xml:space="preserve"> и К, 2008. </w:t>
      </w:r>
    </w:p>
    <w:p w14:paraId="09FB2ED6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5. </w:t>
      </w:r>
      <w:proofErr w:type="spellStart"/>
      <w:r w:rsidRPr="009A3E44">
        <w:rPr>
          <w:iCs/>
          <w:color w:val="000000"/>
        </w:rPr>
        <w:t>Криксунов</w:t>
      </w:r>
      <w:proofErr w:type="spellEnd"/>
      <w:r w:rsidRPr="009A3E44">
        <w:rPr>
          <w:iCs/>
          <w:color w:val="000000"/>
        </w:rPr>
        <w:t xml:space="preserve"> Е.А. </w:t>
      </w:r>
      <w:r w:rsidRPr="009A3E44">
        <w:rPr>
          <w:color w:val="000000"/>
        </w:rPr>
        <w:t xml:space="preserve">Экология. М.: Дрофа, 2015. </w:t>
      </w:r>
    </w:p>
    <w:p w14:paraId="04406E56" w14:textId="77777777" w:rsidR="005D1F4E" w:rsidRPr="009A3E44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6.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 xml:space="preserve">Экологические основы природопользования. </w:t>
      </w:r>
      <w:proofErr w:type="spellStart"/>
      <w:r w:rsidRPr="009A3E44">
        <w:rPr>
          <w:color w:val="000000"/>
        </w:rPr>
        <w:t>Ростов</w:t>
      </w:r>
      <w:proofErr w:type="spellEnd"/>
      <w:r w:rsidRPr="009A3E44">
        <w:rPr>
          <w:color w:val="000000"/>
        </w:rPr>
        <w:t xml:space="preserve"> н/Д.: Феникс, 2013. </w:t>
      </w:r>
    </w:p>
    <w:p w14:paraId="36D57B43" w14:textId="77777777" w:rsidR="005D1F4E" w:rsidRDefault="005D1F4E" w:rsidP="005D1F4E">
      <w:pPr>
        <w:pStyle w:val="ad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7.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 xml:space="preserve">Экологические основы природопользования. М.: </w:t>
      </w:r>
      <w:proofErr w:type="spellStart"/>
      <w:r w:rsidRPr="009A3E44">
        <w:rPr>
          <w:color w:val="000000"/>
        </w:rPr>
        <w:t>Просве-щение</w:t>
      </w:r>
      <w:proofErr w:type="spellEnd"/>
      <w:r w:rsidRPr="009A3E44">
        <w:rPr>
          <w:color w:val="000000"/>
        </w:rPr>
        <w:t xml:space="preserve">, 2015. </w:t>
      </w:r>
    </w:p>
    <w:p w14:paraId="36E67EA6" w14:textId="77777777" w:rsidR="005D1F4E" w:rsidRDefault="005D1F4E" w:rsidP="005D1F4E">
      <w:pPr>
        <w:pStyle w:val="ad"/>
        <w:ind w:firstLine="709"/>
        <w:jc w:val="both"/>
      </w:pPr>
      <w:r w:rsidRPr="005D1F4E">
        <w:t xml:space="preserve">8. </w:t>
      </w:r>
      <w:proofErr w:type="spellStart"/>
      <w:r w:rsidRPr="005D1F4E">
        <w:t>Передельский</w:t>
      </w:r>
      <w:proofErr w:type="spellEnd"/>
      <w:r w:rsidRPr="005D1F4E">
        <w:t xml:space="preserve"> Л.В.</w:t>
      </w:r>
      <w:proofErr w:type="gramStart"/>
      <w:r w:rsidRPr="005D1F4E">
        <w:t>,  Коробкин</w:t>
      </w:r>
      <w:proofErr w:type="gramEnd"/>
      <w:r w:rsidRPr="005D1F4E">
        <w:t xml:space="preserve"> В.И.,  Приходченко О.Е.  Экология: Учебник – М.: Проспект, 2017. – 512с.;</w:t>
      </w:r>
    </w:p>
    <w:p w14:paraId="439580D1" w14:textId="77777777" w:rsidR="005D1F4E" w:rsidRDefault="005D1F4E" w:rsidP="005D1F4E">
      <w:pPr>
        <w:pStyle w:val="ad"/>
        <w:ind w:firstLine="709"/>
        <w:jc w:val="both"/>
      </w:pPr>
      <w:r w:rsidRPr="005D1F4E">
        <w:t xml:space="preserve">9. Сидоров Ю.П., Рассказов С.В., Гаранина Т.В., </w:t>
      </w:r>
      <w:proofErr w:type="spellStart"/>
      <w:r w:rsidRPr="005D1F4E">
        <w:t>Сытник</w:t>
      </w:r>
      <w:proofErr w:type="spellEnd"/>
      <w:r w:rsidRPr="005D1F4E">
        <w:t xml:space="preserve"> Т.А. Экология: Курс лекций. – М.: РГОТУПС, 2015г. – 11с.</w:t>
      </w:r>
    </w:p>
    <w:p w14:paraId="597BBBF3" w14:textId="77777777" w:rsidR="005D1F4E" w:rsidRPr="005D1F4E" w:rsidRDefault="005D1F4E" w:rsidP="005D1F4E">
      <w:pPr>
        <w:pStyle w:val="ad"/>
        <w:ind w:firstLine="709"/>
        <w:jc w:val="both"/>
        <w:rPr>
          <w:color w:val="000000"/>
        </w:rPr>
      </w:pPr>
      <w:r w:rsidRPr="005D1F4E">
        <w:rPr>
          <w:bCs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14:paraId="7AE633F0" w14:textId="77777777" w:rsidR="000A75EA" w:rsidRDefault="000A75EA" w:rsidP="000A75EA">
      <w:pPr>
        <w:pStyle w:val="1"/>
        <w:shd w:val="clear" w:color="auto" w:fill="auto"/>
        <w:tabs>
          <w:tab w:val="left" w:pos="1049"/>
        </w:tabs>
        <w:spacing w:after="0" w:line="240" w:lineRule="auto"/>
        <w:jc w:val="both"/>
      </w:pPr>
    </w:p>
    <w:p w14:paraId="6C637625" w14:textId="77777777" w:rsidR="000A75EA" w:rsidRPr="00BD5668" w:rsidRDefault="000A75EA" w:rsidP="005D1F4E">
      <w:pPr>
        <w:pStyle w:val="20"/>
        <w:keepNext/>
        <w:keepLines/>
        <w:numPr>
          <w:ilvl w:val="2"/>
          <w:numId w:val="17"/>
        </w:numPr>
        <w:shd w:val="clear" w:color="auto" w:fill="auto"/>
        <w:tabs>
          <w:tab w:val="left" w:pos="1322"/>
        </w:tabs>
        <w:spacing w:after="0"/>
        <w:ind w:hanging="37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3EB8624D" w14:textId="77777777" w:rsidR="000A75EA" w:rsidRPr="005D1F4E" w:rsidRDefault="005D1F4E" w:rsidP="005D1F4E">
      <w:pPr>
        <w:pStyle w:val="1"/>
        <w:numPr>
          <w:ilvl w:val="0"/>
          <w:numId w:val="18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D1F4E">
        <w:rPr>
          <w:rFonts w:ascii="Times New Roman" w:hAnsi="Times New Roman" w:cs="Times New Roman"/>
          <w:color w:val="000000"/>
          <w:sz w:val="24"/>
        </w:rPr>
        <w:t xml:space="preserve">«Экология производства» – журнал. Форма доступа: </w:t>
      </w:r>
      <w:hyperlink r:id="rId6" w:history="1">
        <w:r w:rsidRPr="005D1F4E">
          <w:rPr>
            <w:rStyle w:val="a6"/>
            <w:rFonts w:ascii="Times New Roman" w:hAnsi="Times New Roman" w:cs="Times New Roman"/>
            <w:sz w:val="24"/>
          </w:rPr>
          <w:t>www.ecoindustry.ru</w:t>
        </w:r>
      </w:hyperlink>
    </w:p>
    <w:p w14:paraId="429FFD5D" w14:textId="77777777" w:rsidR="005D1F4E" w:rsidRDefault="005D1F4E" w:rsidP="005D1F4E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C7A703" w14:textId="77777777" w:rsidR="005D1F4E" w:rsidRDefault="005D1F4E" w:rsidP="005D1F4E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EE9D8" w14:textId="77777777" w:rsidR="005D1F4E" w:rsidRDefault="005D1F4E" w:rsidP="005D1F4E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DCF73" w14:textId="77777777" w:rsidR="005D1F4E" w:rsidRPr="005D1F4E" w:rsidRDefault="005D1F4E" w:rsidP="005D1F4E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4C294B" w14:textId="77777777" w:rsidR="000A75EA" w:rsidRPr="00441712" w:rsidRDefault="000A75EA" w:rsidP="000A75EA">
      <w:pPr>
        <w:pStyle w:val="1"/>
        <w:shd w:val="clear" w:color="auto" w:fill="auto"/>
        <w:tabs>
          <w:tab w:val="left" w:pos="851"/>
        </w:tabs>
        <w:spacing w:after="0" w:line="276" w:lineRule="auto"/>
        <w:ind w:firstLine="720"/>
        <w:jc w:val="both"/>
      </w:pPr>
      <w:r w:rsidRPr="00441712"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образовательного процесса в том числе и для обучающихся с ОВЗ и инвалидностью</w:t>
      </w:r>
    </w:p>
    <w:p w14:paraId="2AD91D22" w14:textId="77777777" w:rsidR="000A75EA" w:rsidRPr="00BD5668" w:rsidRDefault="000A75EA" w:rsidP="000A75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63F5F04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7" w:history="1">
        <w:r w:rsidRPr="00BD5668">
          <w:rPr>
            <w:rStyle w:val="a6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282D091A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62C2EC75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6AF61F51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7F1C45F5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7AB4B89E" w14:textId="77777777" w:rsidR="000A75EA" w:rsidRPr="00BD5668" w:rsidRDefault="000A75EA" w:rsidP="000A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021B85E8" w14:textId="77777777" w:rsidR="000A75EA" w:rsidRDefault="000A75EA" w:rsidP="000A75EA"/>
    <w:p w14:paraId="74ECB62C" w14:textId="77777777" w:rsidR="000A75EA" w:rsidRPr="001D272A" w:rsidRDefault="000A75EA" w:rsidP="000A75EA">
      <w:pPr>
        <w:pStyle w:val="11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3815AC39" w14:textId="77777777" w:rsidR="000A75EA" w:rsidRDefault="000A75EA" w:rsidP="000A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327CE964" w14:textId="77777777" w:rsidR="000A75EA" w:rsidRPr="001D272A" w:rsidRDefault="000A75EA" w:rsidP="000A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D125D44" w14:textId="77777777" w:rsidR="000A75EA" w:rsidRPr="001D272A" w:rsidRDefault="000A75EA" w:rsidP="000A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449105E5" w14:textId="77777777" w:rsidR="000A75EA" w:rsidRPr="001D272A" w:rsidRDefault="000A75EA" w:rsidP="000A75EA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A9BF657" w14:textId="77777777" w:rsidR="000A75EA" w:rsidRPr="001D272A" w:rsidRDefault="000A75EA" w:rsidP="000A75EA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1C461A69" w14:textId="77777777" w:rsidR="000A75EA" w:rsidRDefault="000A75EA" w:rsidP="000A75EA">
      <w:pPr>
        <w:ind w:firstLine="709"/>
        <w:jc w:val="both"/>
        <w:rPr>
          <w:rFonts w:ascii="Times New Roman" w:hAnsi="Times New Roman"/>
          <w:sz w:val="24"/>
        </w:rPr>
      </w:pPr>
      <w:r w:rsidRPr="001D272A">
        <w:rPr>
          <w:rFonts w:ascii="Times New Roman" w:hAnsi="Times New Roman"/>
          <w:sz w:val="24"/>
        </w:rPr>
        <w:t>Изучение дисциплины</w:t>
      </w:r>
      <w:r>
        <w:rPr>
          <w:rFonts w:ascii="Times New Roman" w:hAnsi="Times New Roman"/>
          <w:sz w:val="24"/>
        </w:rPr>
        <w:t xml:space="preserve"> ЕН.03 Экологические основы природопользования </w:t>
      </w:r>
      <w:r w:rsidRPr="001D272A">
        <w:rPr>
          <w:rFonts w:ascii="Times New Roman" w:hAnsi="Times New Roman"/>
          <w:sz w:val="24"/>
        </w:rPr>
        <w:t>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</w:t>
      </w:r>
    </w:p>
    <w:p w14:paraId="486FE777" w14:textId="77777777" w:rsidR="000A75EA" w:rsidRDefault="000A75EA" w:rsidP="000A75EA">
      <w:r>
        <w:br w:type="page"/>
      </w:r>
    </w:p>
    <w:p w14:paraId="080F985A" w14:textId="77777777" w:rsidR="000A75EA" w:rsidRDefault="000A75EA" w:rsidP="000A75EA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КОНТРОЛЬ И ОЦЕНКА РЕЗУЛЬТАТОВ ОСВОЕНИЯ УЧЕБНОЙ ДИСЦИПЛИНЫ</w:t>
      </w:r>
    </w:p>
    <w:p w14:paraId="5954592F" w14:textId="77777777" w:rsidR="000A75EA" w:rsidRDefault="000A75EA" w:rsidP="000A75EA">
      <w:pPr>
        <w:pStyle w:val="aa"/>
        <w:shd w:val="clear" w:color="auto" w:fill="auto"/>
        <w:spacing w:line="276" w:lineRule="auto"/>
        <w:jc w:val="center"/>
        <w:rPr>
          <w:sz w:val="24"/>
          <w:szCs w:val="24"/>
        </w:rPr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D1F4E" w:rsidRPr="00593F4C" w14:paraId="77047073" w14:textId="77777777" w:rsidTr="008E5575">
        <w:trPr>
          <w:trHeight w:val="87"/>
        </w:trPr>
        <w:tc>
          <w:tcPr>
            <w:tcW w:w="4820" w:type="dxa"/>
          </w:tcPr>
          <w:p w14:paraId="13EE4B86" w14:textId="77777777" w:rsidR="005D1F4E" w:rsidRPr="001C1F27" w:rsidRDefault="005D1F4E" w:rsidP="008E5575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F27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Результаты обучения</w:t>
            </w:r>
          </w:p>
          <w:p w14:paraId="37D4194A" w14:textId="77777777" w:rsidR="005D1F4E" w:rsidRPr="00593F4C" w:rsidRDefault="005D1F4E" w:rsidP="005D1F4E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F27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(освоенные умения,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1F27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усвоенные знания)</w:t>
            </w:r>
          </w:p>
        </w:tc>
        <w:tc>
          <w:tcPr>
            <w:tcW w:w="4678" w:type="dxa"/>
          </w:tcPr>
          <w:p w14:paraId="5EDAFBE8" w14:textId="77777777" w:rsidR="005D1F4E" w:rsidRDefault="005D1F4E" w:rsidP="008E5575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C1F27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Формы и методы контроля и оценки</w:t>
            </w:r>
          </w:p>
          <w:p w14:paraId="11FECCD3" w14:textId="77777777" w:rsidR="005D1F4E" w:rsidRPr="00593F4C" w:rsidRDefault="005D1F4E" w:rsidP="008E5575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C1F27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результатов обучения </w:t>
            </w:r>
          </w:p>
        </w:tc>
      </w:tr>
      <w:tr w:rsidR="005D1F4E" w:rsidRPr="00593F4C" w14:paraId="51133896" w14:textId="77777777" w:rsidTr="005D1F4E">
        <w:trPr>
          <w:trHeight w:val="698"/>
        </w:trPr>
        <w:tc>
          <w:tcPr>
            <w:tcW w:w="4820" w:type="dxa"/>
          </w:tcPr>
          <w:p w14:paraId="005AD5A8" w14:textId="77777777" w:rsidR="005D1F4E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74A0C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7C33478" w14:textId="77777777" w:rsidR="005D1F4E" w:rsidRPr="00874A0C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74A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4A0C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874A0C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</w:t>
            </w:r>
            <w:r w:rsidRPr="00874A0C">
              <w:rPr>
                <w:rFonts w:ascii="Times New Roman" w:hAnsi="Times New Roman"/>
                <w:sz w:val="24"/>
                <w:szCs w:val="24"/>
              </w:rPr>
              <w:t xml:space="preserve"> понятий в области</w:t>
            </w:r>
            <w:r w:rsidRPr="00874A0C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природопользования;</w:t>
            </w:r>
            <w:r w:rsidRPr="00874A0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</w:t>
            </w:r>
          </w:p>
          <w:p w14:paraId="56C0C067" w14:textId="77777777" w:rsidR="005D1F4E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2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A20B5B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современное состояние окружающей среды России и мира;</w:t>
            </w:r>
          </w:p>
          <w:p w14:paraId="529A7707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14:paraId="0AD520A3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способы охраны биосферы от загрязнения антропогенными выбросами;</w:t>
            </w:r>
            <w:r w:rsidRPr="00A3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51BF91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EF9EA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936507D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методы утилизации неисправных элементов радиоэлектронной техники;</w:t>
            </w:r>
          </w:p>
          <w:p w14:paraId="03BA9405" w14:textId="77777777" w:rsidR="005D1F4E" w:rsidRPr="00A31C51" w:rsidRDefault="005D1F4E" w:rsidP="005D1F4E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D37AB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6DD6946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  <w:proofErr w:type="gramStart"/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положения  и</w:t>
            </w:r>
            <w:proofErr w:type="gramEnd"/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сущность  экономического  механизма охраны окружающей среды; </w:t>
            </w:r>
          </w:p>
          <w:p w14:paraId="771C6736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07915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821D4D9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рационального природопользования; </w:t>
            </w:r>
          </w:p>
          <w:p w14:paraId="74EF67D7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F6F893C" w14:textId="77777777" w:rsidR="005D1F4E" w:rsidRDefault="005D1F4E" w:rsidP="005D1F4E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F08C74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правовые вопросы</w:t>
            </w:r>
            <w:r w:rsidRPr="00A27E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экологической безопасности;</w:t>
            </w:r>
          </w:p>
          <w:p w14:paraId="6B4906D2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>меть:</w:t>
            </w:r>
          </w:p>
          <w:p w14:paraId="6B978778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формы ответственности за загрязнение биосферы;</w:t>
            </w:r>
          </w:p>
          <w:p w14:paraId="2F34F710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меть: </w:t>
            </w:r>
          </w:p>
          <w:p w14:paraId="1DF6ED04" w14:textId="77777777" w:rsidR="005D1F4E" w:rsidRPr="00A31C51" w:rsidRDefault="005D1F4E" w:rsidP="005D1F4E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утилизировать неисправные элементы радиоэлектронной техники;</w:t>
            </w:r>
          </w:p>
          <w:p w14:paraId="24EF81E1" w14:textId="77777777" w:rsidR="005D1F4E" w:rsidRDefault="005D1F4E" w:rsidP="005D1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A31C51">
              <w:rPr>
                <w:rFonts w:ascii="Times New Roman" w:eastAsia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3565CE6" w14:textId="77777777" w:rsidR="005D1F4E" w:rsidRPr="00A31C51" w:rsidRDefault="005D1F4E" w:rsidP="005D1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оценивать эффективность природоохранных мероприятий;</w:t>
            </w:r>
          </w:p>
          <w:p w14:paraId="733693F5" w14:textId="77777777" w:rsidR="005D1F4E" w:rsidRPr="00A31C51" w:rsidRDefault="005D1F4E" w:rsidP="005D1F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31C5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У</w:t>
            </w:r>
            <w:r w:rsidRPr="00A31C51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меть: </w:t>
            </w:r>
          </w:p>
          <w:p w14:paraId="0FD704E2" w14:textId="77777777" w:rsidR="005D1F4E" w:rsidRPr="005D1F4E" w:rsidRDefault="005D1F4E" w:rsidP="005D1F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sz w:val="24"/>
                <w:szCs w:val="24"/>
              </w:rPr>
              <w:t>оценивать качество окружающей среды</w:t>
            </w:r>
          </w:p>
        </w:tc>
        <w:tc>
          <w:tcPr>
            <w:tcW w:w="4678" w:type="dxa"/>
          </w:tcPr>
          <w:p w14:paraId="46E314B6" w14:textId="77777777" w:rsidR="005D1F4E" w:rsidRPr="00874A0C" w:rsidRDefault="005D1F4E" w:rsidP="005D1F4E">
            <w:pPr>
              <w:pStyle w:val="a4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  <w:p w14:paraId="109E7651" w14:textId="77777777" w:rsidR="005D1F4E" w:rsidRPr="00874A0C" w:rsidRDefault="005D1F4E" w:rsidP="005D1F4E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устный фронтальный опрос-экологическая разминка;</w:t>
            </w:r>
          </w:p>
          <w:p w14:paraId="2A2DBFFE" w14:textId="77777777" w:rsidR="005D1F4E" w:rsidRDefault="005D1F4E" w:rsidP="005D1F4E">
            <w:pPr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</w:pPr>
          </w:p>
          <w:p w14:paraId="382B4073" w14:textId="77777777" w:rsidR="005D1F4E" w:rsidRPr="00A31C51" w:rsidRDefault="005D1F4E" w:rsidP="005D1F4E">
            <w:pPr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устный </w:t>
            </w:r>
            <w:proofErr w:type="gramStart"/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контроль: 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подготовка</w:t>
            </w:r>
            <w:proofErr w:type="gramEnd"/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и защита рефератов;</w:t>
            </w:r>
          </w:p>
          <w:p w14:paraId="6E545910" w14:textId="77777777" w:rsidR="005D1F4E" w:rsidRPr="00A31C51" w:rsidRDefault="005D1F4E" w:rsidP="005D1F4E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устный контроль: 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4E99A1F" w14:textId="77777777" w:rsidR="005D1F4E" w:rsidRPr="00A31C51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  <w:p w14:paraId="00CA72E7" w14:textId="77777777" w:rsidR="005D1F4E" w:rsidRPr="00A31C51" w:rsidRDefault="005D1F4E" w:rsidP="005D1F4E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устный контроль: 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1A6C103" w14:textId="77777777" w:rsidR="005D1F4E" w:rsidRPr="00A31C51" w:rsidRDefault="005D1F4E" w:rsidP="005D1F4E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254779AB" w14:textId="77777777" w:rsidR="005D1F4E" w:rsidRPr="00A31C51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письменный контроль: 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диктант, тестовые задания;</w:t>
            </w: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42135197" w14:textId="77777777" w:rsidR="005D1F4E" w:rsidRPr="00A31C51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  <w:p w14:paraId="7A2DD7BB" w14:textId="77777777" w:rsidR="005D1F4E" w:rsidRPr="00A31C51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устный контроль: 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14:paraId="4BBA24E2" w14:textId="77777777" w:rsidR="005D1F4E" w:rsidRPr="00A31C51" w:rsidRDefault="005D1F4E" w:rsidP="005D1F4E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3F25C6FF" w14:textId="77777777" w:rsidR="005D1F4E" w:rsidRPr="005D1F4E" w:rsidRDefault="005D1F4E" w:rsidP="005D1F4E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proofErr w:type="gramStart"/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 разбор</w:t>
            </w:r>
            <w:proofErr w:type="gramEnd"/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ситуаций; </w:t>
            </w:r>
          </w:p>
          <w:p w14:paraId="274FF6C3" w14:textId="77777777" w:rsidR="005D1F4E" w:rsidRPr="00A31C51" w:rsidRDefault="005D1F4E" w:rsidP="005D1F4E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1BA4D50" w14:textId="77777777" w:rsidR="005D1F4E" w:rsidRPr="005D1F4E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письменный контроль: решение тестовых заданий, решение учебных задач;</w:t>
            </w:r>
          </w:p>
          <w:p w14:paraId="2334D1ED" w14:textId="77777777" w:rsidR="005D1F4E" w:rsidRPr="00A31C51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 xml:space="preserve"> устный контроль: </w:t>
            </w:r>
            <w:proofErr w:type="gramStart"/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>собеседование,  разбор</w:t>
            </w:r>
            <w:proofErr w:type="gramEnd"/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ситуаций,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работа с текстами, периодической печатью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C663F19" w14:textId="77777777" w:rsidR="005D1F4E" w:rsidRPr="005D1F4E" w:rsidRDefault="005D1F4E" w:rsidP="005D1F4E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устный контроль: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подготовка и защита рефератов, 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 xml:space="preserve">собеседование; </w:t>
            </w:r>
          </w:p>
          <w:p w14:paraId="398F7F4B" w14:textId="77777777" w:rsidR="005D1F4E" w:rsidRPr="003B7616" w:rsidRDefault="005D1F4E" w:rsidP="005D1F4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C5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контроль:</w:t>
            </w:r>
            <w:r w:rsidRPr="00A31C5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подготовка и защита рефератов; </w:t>
            </w:r>
            <w:r w:rsidRPr="00A31C51">
              <w:rPr>
                <w:rFonts w:ascii="Times New Roman" w:hAnsi="Times New Roman"/>
                <w:bCs/>
                <w:sz w:val="24"/>
                <w:szCs w:val="24"/>
              </w:rPr>
              <w:t>собеседование</w:t>
            </w:r>
          </w:p>
        </w:tc>
      </w:tr>
    </w:tbl>
    <w:p w14:paraId="696EB240" w14:textId="77777777" w:rsidR="00593915" w:rsidRDefault="00593915"/>
    <w:sectPr w:rsidR="0059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875"/>
    <w:multiLevelType w:val="hybridMultilevel"/>
    <w:tmpl w:val="19A2BC72"/>
    <w:lvl w:ilvl="0" w:tplc="11B6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E4B30"/>
    <w:multiLevelType w:val="singleLevel"/>
    <w:tmpl w:val="CC349A5C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386F70"/>
    <w:multiLevelType w:val="hybridMultilevel"/>
    <w:tmpl w:val="E982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034"/>
    <w:multiLevelType w:val="multilevel"/>
    <w:tmpl w:val="2E6E94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A00C37"/>
    <w:multiLevelType w:val="multilevel"/>
    <w:tmpl w:val="AE56D0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C7836"/>
    <w:multiLevelType w:val="multilevel"/>
    <w:tmpl w:val="05EEF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E55F7"/>
    <w:multiLevelType w:val="multilevel"/>
    <w:tmpl w:val="41469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22BED"/>
    <w:multiLevelType w:val="hybridMultilevel"/>
    <w:tmpl w:val="BFEEB38E"/>
    <w:lvl w:ilvl="0" w:tplc="7542B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0EA7"/>
    <w:multiLevelType w:val="hybridMultilevel"/>
    <w:tmpl w:val="A02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70BD4"/>
    <w:multiLevelType w:val="multilevel"/>
    <w:tmpl w:val="D2083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A080090"/>
    <w:multiLevelType w:val="multilevel"/>
    <w:tmpl w:val="794028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14" w15:restartNumberingAfterBreak="0">
    <w:nsid w:val="6B5F62B4"/>
    <w:multiLevelType w:val="hybridMultilevel"/>
    <w:tmpl w:val="772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6C7A"/>
    <w:multiLevelType w:val="hybridMultilevel"/>
    <w:tmpl w:val="D210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265"/>
    <w:multiLevelType w:val="hybridMultilevel"/>
    <w:tmpl w:val="937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B35AC"/>
    <w:multiLevelType w:val="multilevel"/>
    <w:tmpl w:val="A350A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color w:val="00000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7"/>
  </w:num>
  <w:num w:numId="7">
    <w:abstractNumId w:val="0"/>
  </w:num>
  <w:num w:numId="8">
    <w:abstractNumId w:val="4"/>
  </w:num>
  <w:num w:numId="9">
    <w:abstractNumId w:val="16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EA"/>
    <w:rsid w:val="000A75EA"/>
    <w:rsid w:val="00593915"/>
    <w:rsid w:val="005D1F4E"/>
    <w:rsid w:val="009147A1"/>
    <w:rsid w:val="00C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A93D"/>
  <w15:chartTrackingRefBased/>
  <w15:docId w15:val="{39788E37-CD84-48BA-8DE6-05C18049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5E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75EA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0A75EA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0A75E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0A7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A75EA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A75EA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0A75EA"/>
  </w:style>
  <w:style w:type="character" w:styleId="a6">
    <w:name w:val="Hyperlink"/>
    <w:basedOn w:val="a0"/>
    <w:uiPriority w:val="99"/>
    <w:unhideWhenUsed/>
    <w:rsid w:val="000A75EA"/>
    <w:rPr>
      <w:color w:val="0563C1" w:themeColor="hyperlink"/>
      <w:u w:val="single"/>
    </w:rPr>
  </w:style>
  <w:style w:type="character" w:customStyle="1" w:styleId="10">
    <w:name w:val="Заголовок №1_"/>
    <w:basedOn w:val="a0"/>
    <w:link w:val="11"/>
    <w:rsid w:val="000A7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A75EA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a7">
    <w:name w:val="Другое_"/>
    <w:basedOn w:val="a0"/>
    <w:link w:val="a8"/>
    <w:rsid w:val="000A75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0A75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9">
    <w:name w:val="Подпись к таблице_"/>
    <w:basedOn w:val="a0"/>
    <w:link w:val="aa"/>
    <w:rsid w:val="000A75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A75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table" w:styleId="ab">
    <w:name w:val="Table Grid"/>
    <w:basedOn w:val="a1"/>
    <w:uiPriority w:val="59"/>
    <w:rsid w:val="005D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D1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a"/>
    <w:next w:val="a"/>
    <w:uiPriority w:val="99"/>
    <w:rsid w:val="005D1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5hSPg7_FH3-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industr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2</cp:revision>
  <dcterms:created xsi:type="dcterms:W3CDTF">2024-04-09T09:03:00Z</dcterms:created>
  <dcterms:modified xsi:type="dcterms:W3CDTF">2024-05-24T02:23:00Z</dcterms:modified>
</cp:coreProperties>
</file>