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8F" w:rsidRPr="000E5CA5" w:rsidRDefault="0021398F" w:rsidP="000E5CA5">
      <w:pPr>
        <w:pStyle w:val="21"/>
        <w:shd w:val="clear" w:color="auto" w:fill="auto"/>
        <w:spacing w:line="240" w:lineRule="exact"/>
        <w:ind w:firstLine="0"/>
        <w:jc w:val="right"/>
      </w:pPr>
    </w:p>
    <w:p w:rsidR="0021398F" w:rsidRPr="000E5CA5" w:rsidRDefault="0021398F" w:rsidP="000E5CA5">
      <w:pPr>
        <w:jc w:val="center"/>
        <w:rPr>
          <w:rFonts w:ascii="Times New Roman" w:eastAsia="Calibri" w:hAnsi="Times New Roman"/>
          <w:color w:val="auto"/>
        </w:rPr>
      </w:pPr>
      <w:r w:rsidRPr="000E5CA5">
        <w:rPr>
          <w:rFonts w:ascii="Times New Roman" w:eastAsia="Calibri" w:hAnsi="Times New Roman"/>
          <w:color w:val="auto"/>
        </w:rPr>
        <w:t>Министерство образования Красноярского края</w:t>
      </w:r>
    </w:p>
    <w:p w:rsidR="0021398F" w:rsidRPr="000E5CA5" w:rsidRDefault="0021398F" w:rsidP="000E5CA5">
      <w:pPr>
        <w:jc w:val="center"/>
        <w:rPr>
          <w:rFonts w:ascii="Times New Roman" w:eastAsia="Calibri" w:hAnsi="Times New Roman"/>
          <w:color w:val="auto"/>
        </w:rPr>
      </w:pPr>
      <w:r w:rsidRPr="000E5CA5">
        <w:rPr>
          <w:rFonts w:ascii="Times New Roman" w:eastAsia="Calibri" w:hAnsi="Times New Roman"/>
          <w:color w:val="auto"/>
        </w:rPr>
        <w:t xml:space="preserve">краевое государственное бюджетное профессиональное образовательное учреждение </w:t>
      </w:r>
    </w:p>
    <w:p w:rsidR="0021398F" w:rsidRPr="000E5CA5" w:rsidRDefault="0021398F" w:rsidP="000E5CA5">
      <w:pPr>
        <w:jc w:val="center"/>
        <w:rPr>
          <w:rFonts w:ascii="Times New Roman" w:eastAsia="Calibri" w:hAnsi="Times New Roman"/>
          <w:color w:val="auto"/>
        </w:rPr>
      </w:pPr>
      <w:r w:rsidRPr="000E5CA5">
        <w:rPr>
          <w:rFonts w:ascii="Times New Roman" w:eastAsia="Calibri" w:hAnsi="Times New Roman"/>
          <w:color w:val="auto"/>
        </w:rPr>
        <w:t>«Красноярский колледж радиоэлектроники и информационных технологий»</w:t>
      </w: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0E5CA5">
        <w:rPr>
          <w:rFonts w:ascii="Times New Roman" w:hAnsi="Times New Roman"/>
          <w:b/>
          <w:color w:val="auto"/>
        </w:rPr>
        <w:t>ФОНД ОЦЕНОЧНЫХ СРЕДСТВ</w:t>
      </w: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для проведения текущей и промежуточной аттестации</w:t>
      </w: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3747D7" w:rsidRDefault="0021398F" w:rsidP="000E5CA5">
      <w:pPr>
        <w:pStyle w:val="3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0E5CA5">
        <w:rPr>
          <w:sz w:val="24"/>
          <w:szCs w:val="24"/>
        </w:rPr>
        <w:t>П</w:t>
      </w:r>
      <w:r w:rsidR="00A541D2" w:rsidRPr="000E5CA5">
        <w:rPr>
          <w:sz w:val="24"/>
          <w:szCs w:val="24"/>
        </w:rPr>
        <w:t xml:space="preserve">О УЧЕБНОЙ ДИСЦИПЛИНЕ </w:t>
      </w:r>
    </w:p>
    <w:p w:rsidR="003946B9" w:rsidRPr="000E5CA5" w:rsidRDefault="003946B9" w:rsidP="000E5CA5">
      <w:pPr>
        <w:pStyle w:val="3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0E5CA5">
        <w:rPr>
          <w:sz w:val="24"/>
          <w:szCs w:val="24"/>
        </w:rPr>
        <w:t xml:space="preserve">ОП </w:t>
      </w:r>
      <w:r w:rsidR="003747D7">
        <w:rPr>
          <w:sz w:val="24"/>
          <w:szCs w:val="24"/>
        </w:rPr>
        <w:t>16</w:t>
      </w:r>
      <w:r w:rsidR="00A541D2" w:rsidRPr="000E5CA5">
        <w:rPr>
          <w:sz w:val="24"/>
          <w:szCs w:val="24"/>
        </w:rPr>
        <w:t xml:space="preserve"> </w:t>
      </w:r>
      <w:r w:rsidRPr="000E5CA5">
        <w:rPr>
          <w:sz w:val="24"/>
          <w:szCs w:val="24"/>
        </w:rPr>
        <w:t>ОСНОВЫ ПРЕДПРИНИМАТЕЛЬСКОЙ ДЕЯТЕЛЬНОСТИ</w:t>
      </w:r>
    </w:p>
    <w:p w:rsidR="0021398F" w:rsidRPr="000E5CA5" w:rsidRDefault="0021398F" w:rsidP="000E5CA5">
      <w:pPr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693726" w:rsidRPr="000E5CA5" w:rsidRDefault="00693726" w:rsidP="000E5CA5">
      <w:pPr>
        <w:rPr>
          <w:rFonts w:ascii="Times New Roman" w:hAnsi="Times New Roman"/>
          <w:color w:val="auto"/>
        </w:rPr>
      </w:pPr>
    </w:p>
    <w:p w:rsidR="00693726" w:rsidRPr="000E5CA5" w:rsidRDefault="00693726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jc w:val="center"/>
        <w:rPr>
          <w:rFonts w:ascii="Times New Roman" w:hAnsi="Times New Roman"/>
          <w:color w:val="auto"/>
        </w:rPr>
      </w:pPr>
    </w:p>
    <w:p w:rsidR="00A541D2" w:rsidRPr="000E5CA5" w:rsidRDefault="0021398F" w:rsidP="000E5CA5">
      <w:pPr>
        <w:tabs>
          <w:tab w:val="left" w:pos="7088"/>
        </w:tabs>
        <w:spacing w:line="360" w:lineRule="auto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 xml:space="preserve">для студентов специальности </w:t>
      </w:r>
      <w:r w:rsidR="00A541D2" w:rsidRPr="000E5CA5">
        <w:rPr>
          <w:rFonts w:ascii="Times New Roman" w:hAnsi="Times New Roman"/>
          <w:color w:val="auto"/>
        </w:rPr>
        <w:t xml:space="preserve"> </w:t>
      </w:r>
    </w:p>
    <w:p w:rsidR="0021398F" w:rsidRPr="000E5CA5" w:rsidRDefault="003747D7" w:rsidP="003747D7">
      <w:pPr>
        <w:pStyle w:val="30"/>
        <w:shd w:val="clear" w:color="auto" w:fill="auto"/>
        <w:spacing w:before="0" w:after="0"/>
        <w:rPr>
          <w:sz w:val="24"/>
          <w:szCs w:val="24"/>
        </w:rPr>
      </w:pPr>
      <w:r w:rsidRPr="003747D7">
        <w:rPr>
          <w:rFonts w:eastAsia="Courier New"/>
          <w:b w:val="0"/>
          <w:bCs w:val="0"/>
          <w:sz w:val="24"/>
          <w:szCs w:val="24"/>
          <w:lang w:eastAsia="ru-RU"/>
        </w:rPr>
        <w:t>15.02.</w:t>
      </w:r>
      <w:r w:rsidR="003B2F11">
        <w:rPr>
          <w:rFonts w:eastAsia="Courier New"/>
          <w:b w:val="0"/>
          <w:bCs w:val="0"/>
          <w:sz w:val="24"/>
          <w:szCs w:val="24"/>
          <w:lang w:eastAsia="ru-RU"/>
        </w:rPr>
        <w:t>15</w:t>
      </w:r>
      <w:r>
        <w:rPr>
          <w:rFonts w:eastAsia="Courier New"/>
          <w:b w:val="0"/>
          <w:bCs w:val="0"/>
          <w:sz w:val="24"/>
          <w:szCs w:val="24"/>
          <w:lang w:eastAsia="ru-RU"/>
        </w:rPr>
        <w:t xml:space="preserve"> </w:t>
      </w:r>
      <w:r w:rsidRPr="003747D7">
        <w:rPr>
          <w:rFonts w:eastAsia="Courier New"/>
          <w:b w:val="0"/>
          <w:bCs w:val="0"/>
          <w:sz w:val="24"/>
          <w:szCs w:val="24"/>
          <w:lang w:eastAsia="ru-RU"/>
        </w:rPr>
        <w:t>Технология металлообрабатывающего производства</w:t>
      </w:r>
    </w:p>
    <w:p w:rsidR="0021398F" w:rsidRPr="000E5CA5" w:rsidRDefault="0021398F" w:rsidP="000E5CA5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0E5CA5" w:rsidRDefault="0021398F" w:rsidP="000E5CA5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0E5CA5" w:rsidRDefault="0021398F" w:rsidP="000E5CA5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642CC7" w:rsidRPr="000E5CA5" w:rsidRDefault="00642CC7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0E5CA5" w:rsidRDefault="003946B9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0E5CA5" w:rsidRDefault="003946B9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0E5CA5" w:rsidRDefault="003946B9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0E5CA5" w:rsidRDefault="00642CC7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0E5CA5" w:rsidRDefault="00693726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0E5CA5" w:rsidRDefault="00693726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0E5CA5" w:rsidRDefault="00693726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757C16" w:rsidRPr="000E5CA5" w:rsidRDefault="00757C16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0E5CA5" w:rsidRDefault="00693726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0E5CA5" w:rsidRDefault="00642CC7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0E5CA5" w:rsidRDefault="00642CC7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21398F" w:rsidRPr="000E5CA5" w:rsidRDefault="00A541D2" w:rsidP="000E5CA5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  <w:sectPr w:rsidR="0021398F" w:rsidRPr="000E5CA5" w:rsidSect="00641276">
          <w:headerReference w:type="default" r:id="rId7"/>
          <w:footerReference w:type="default" r:id="rId8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 w:rsidRPr="000E5CA5">
        <w:rPr>
          <w:b w:val="0"/>
          <w:sz w:val="24"/>
          <w:szCs w:val="24"/>
        </w:rPr>
        <w:t xml:space="preserve">г. Красноярск, </w:t>
      </w:r>
      <w:r w:rsidR="00986C74">
        <w:rPr>
          <w:b w:val="0"/>
          <w:sz w:val="24"/>
          <w:szCs w:val="24"/>
        </w:rPr>
        <w:t>2023</w:t>
      </w:r>
    </w:p>
    <w:p w:rsidR="0021398F" w:rsidRPr="000E5CA5" w:rsidRDefault="0021398F" w:rsidP="000E5CA5">
      <w:pPr>
        <w:jc w:val="both"/>
        <w:rPr>
          <w:rFonts w:ascii="Times New Roman" w:hAnsi="Times New Roman" w:cs="Times New Roman"/>
          <w:color w:val="auto"/>
        </w:rPr>
      </w:pPr>
      <w:r w:rsidRPr="000E5CA5">
        <w:rPr>
          <w:rFonts w:ascii="Times New Roman" w:hAnsi="Times New Roman" w:cs="Times New Roman"/>
          <w:color w:val="auto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3747D7" w:rsidRPr="003747D7">
        <w:rPr>
          <w:rFonts w:ascii="Times New Roman" w:hAnsi="Times New Roman" w:cs="Times New Roman"/>
          <w:color w:val="auto"/>
        </w:rPr>
        <w:t>15.02.</w:t>
      </w:r>
      <w:r w:rsidR="003B2F11">
        <w:rPr>
          <w:rFonts w:ascii="Times New Roman" w:hAnsi="Times New Roman" w:cs="Times New Roman"/>
          <w:color w:val="auto"/>
        </w:rPr>
        <w:t>15</w:t>
      </w:r>
      <w:r w:rsidR="003747D7" w:rsidRPr="003747D7">
        <w:rPr>
          <w:rFonts w:ascii="Times New Roman" w:hAnsi="Times New Roman" w:cs="Times New Roman"/>
          <w:color w:val="auto"/>
        </w:rPr>
        <w:t xml:space="preserve"> Технология металлообрабатывающего производства</w:t>
      </w:r>
      <w:r w:rsidR="00A541D2" w:rsidRPr="000E5CA5">
        <w:rPr>
          <w:rFonts w:ascii="Times New Roman" w:hAnsi="Times New Roman" w:cs="Times New Roman"/>
          <w:color w:val="auto"/>
        </w:rPr>
        <w:t xml:space="preserve">и рабочей программы </w:t>
      </w:r>
      <w:r w:rsidR="003946B9" w:rsidRPr="000E5CA5">
        <w:rPr>
          <w:rFonts w:ascii="Times New Roman" w:hAnsi="Times New Roman" w:cs="Times New Roman"/>
          <w:color w:val="auto"/>
        </w:rPr>
        <w:t>Основы предпринимательской деятельности.</w:t>
      </w:r>
    </w:p>
    <w:p w:rsidR="0021398F" w:rsidRPr="000E5CA5" w:rsidRDefault="0021398F" w:rsidP="000E5CA5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1398F" w:rsidRPr="000E5CA5" w:rsidTr="007F25AA">
        <w:trPr>
          <w:jc w:val="center"/>
        </w:trPr>
        <w:tc>
          <w:tcPr>
            <w:tcW w:w="4785" w:type="dxa"/>
          </w:tcPr>
          <w:p w:rsidR="0021398F" w:rsidRPr="000E5CA5" w:rsidRDefault="0021398F" w:rsidP="000E5CA5">
            <w:pPr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ОДОБРЕНО</w:t>
            </w:r>
          </w:p>
          <w:p w:rsidR="0021398F" w:rsidRPr="000E5CA5" w:rsidRDefault="0021398F" w:rsidP="000E5CA5">
            <w:pPr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Старший методист</w:t>
            </w:r>
          </w:p>
          <w:p w:rsidR="0021398F" w:rsidRPr="000E5CA5" w:rsidRDefault="0021398F" w:rsidP="000E5CA5">
            <w:pPr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______________Т.В. Клачкова</w:t>
            </w:r>
          </w:p>
          <w:p w:rsidR="0021398F" w:rsidRPr="000E5CA5" w:rsidRDefault="0021398F" w:rsidP="000E5CA5">
            <w:pPr>
              <w:rPr>
                <w:rFonts w:ascii="Times New Roman" w:hAnsi="Times New Roman"/>
                <w:b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«___»________________ 20</w:t>
            </w:r>
            <w:r w:rsidR="003946B9" w:rsidRPr="000E5CA5">
              <w:rPr>
                <w:rFonts w:ascii="Times New Roman" w:hAnsi="Times New Roman"/>
                <w:color w:val="auto"/>
              </w:rPr>
              <w:t>2</w:t>
            </w:r>
            <w:r w:rsidRPr="000E5CA5">
              <w:rPr>
                <w:rFonts w:ascii="Times New Roman" w:hAnsi="Times New Roman"/>
                <w:color w:val="auto"/>
              </w:rPr>
              <w:t>__г.</w:t>
            </w:r>
          </w:p>
        </w:tc>
        <w:tc>
          <w:tcPr>
            <w:tcW w:w="4786" w:type="dxa"/>
          </w:tcPr>
          <w:p w:rsidR="0021398F" w:rsidRPr="000E5CA5" w:rsidRDefault="0021398F" w:rsidP="000E5CA5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УТВЕРЖДАЮ</w:t>
            </w:r>
          </w:p>
          <w:p w:rsidR="0021398F" w:rsidRPr="000E5CA5" w:rsidRDefault="0021398F" w:rsidP="000E5CA5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 xml:space="preserve">Заместитель директора </w:t>
            </w:r>
          </w:p>
          <w:p w:rsidR="0021398F" w:rsidRPr="000E5CA5" w:rsidRDefault="0021398F" w:rsidP="000E5CA5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по учебной работе</w:t>
            </w:r>
          </w:p>
          <w:p w:rsidR="0021398F" w:rsidRPr="000E5CA5" w:rsidRDefault="0021398F" w:rsidP="000E5CA5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____________М.А. Полютова</w:t>
            </w:r>
          </w:p>
          <w:p w:rsidR="0021398F" w:rsidRPr="000E5CA5" w:rsidRDefault="0021398F" w:rsidP="000E5CA5">
            <w:pPr>
              <w:ind w:firstLine="885"/>
              <w:rPr>
                <w:rFonts w:ascii="Times New Roman" w:hAnsi="Times New Roman"/>
                <w:b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«___»____________ 20</w:t>
            </w:r>
            <w:r w:rsidR="003946B9" w:rsidRPr="000E5CA5">
              <w:rPr>
                <w:rFonts w:ascii="Times New Roman" w:hAnsi="Times New Roman"/>
                <w:color w:val="auto"/>
              </w:rPr>
              <w:t>2</w:t>
            </w:r>
            <w:r w:rsidRPr="000E5CA5">
              <w:rPr>
                <w:rFonts w:ascii="Times New Roman" w:hAnsi="Times New Roman"/>
                <w:color w:val="auto"/>
              </w:rPr>
              <w:t>__г.</w:t>
            </w:r>
          </w:p>
        </w:tc>
      </w:tr>
    </w:tbl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РАССМОТРЕНО</w:t>
      </w: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на заседании цикловой комиссии</w:t>
      </w:r>
    </w:p>
    <w:p w:rsidR="003946B9" w:rsidRPr="000E5CA5" w:rsidRDefault="003946B9" w:rsidP="000E5CA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>преподавателей укрупнённой группы 38.00.00 Экономика и управление</w:t>
      </w: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Протокол  №___ от «___»___________ 20</w:t>
      </w:r>
      <w:r w:rsidR="003946B9" w:rsidRPr="000E5CA5">
        <w:rPr>
          <w:rFonts w:ascii="Times New Roman" w:hAnsi="Times New Roman"/>
          <w:color w:val="auto"/>
        </w:rPr>
        <w:t>2</w:t>
      </w:r>
      <w:r w:rsidRPr="000E5CA5">
        <w:rPr>
          <w:rFonts w:ascii="Times New Roman" w:hAnsi="Times New Roman"/>
          <w:color w:val="auto"/>
        </w:rPr>
        <w:t xml:space="preserve">__ г.  </w:t>
      </w: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 xml:space="preserve">Председатель ЦК __________________ </w:t>
      </w:r>
      <w:r w:rsidR="003747D7">
        <w:rPr>
          <w:rFonts w:ascii="Times New Roman" w:hAnsi="Times New Roman"/>
          <w:color w:val="auto"/>
        </w:rPr>
        <w:t>Т.В. Курбанова</w:t>
      </w: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 xml:space="preserve">АВТОР:  </w:t>
      </w:r>
      <w:r w:rsidR="003946B9" w:rsidRPr="000E5CA5">
        <w:rPr>
          <w:rFonts w:ascii="Times New Roman" w:hAnsi="Times New Roman"/>
          <w:color w:val="auto"/>
        </w:rPr>
        <w:t>Веракса М.С.</w:t>
      </w:r>
      <w:r w:rsidRPr="000E5CA5">
        <w:rPr>
          <w:rFonts w:ascii="Times New Roman" w:hAnsi="Times New Roman"/>
          <w:color w:val="auto"/>
        </w:rPr>
        <w:t>, преподаватель  КГБПОУ  «ККРИТ»</w:t>
      </w: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ПРОВЕРЕНО</w:t>
      </w: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Методист</w:t>
      </w: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______________Е.И. Макарова</w:t>
      </w:r>
    </w:p>
    <w:p w:rsidR="0021398F" w:rsidRPr="000E5CA5" w:rsidRDefault="00A541D2" w:rsidP="000E5CA5">
      <w:pPr>
        <w:spacing w:line="360" w:lineRule="auto"/>
        <w:rPr>
          <w:rFonts w:ascii="Times New Roman" w:hAnsi="Times New Roman"/>
          <w:color w:val="auto"/>
        </w:rPr>
      </w:pPr>
      <w:r w:rsidRPr="000E5CA5">
        <w:rPr>
          <w:rFonts w:ascii="Times New Roman" w:hAnsi="Times New Roman"/>
          <w:color w:val="auto"/>
        </w:rPr>
        <w:t>«___»________________ 202</w:t>
      </w:r>
      <w:r w:rsidR="0021398F" w:rsidRPr="000E5CA5">
        <w:rPr>
          <w:rFonts w:ascii="Times New Roman" w:hAnsi="Times New Roman"/>
          <w:color w:val="auto"/>
        </w:rPr>
        <w:t>__г</w:t>
      </w:r>
    </w:p>
    <w:p w:rsidR="0021398F" w:rsidRPr="000E5CA5" w:rsidRDefault="0021398F" w:rsidP="000E5CA5">
      <w:pPr>
        <w:spacing w:line="360" w:lineRule="auto"/>
        <w:rPr>
          <w:rFonts w:ascii="Times New Roman" w:hAnsi="Times New Roman"/>
          <w:color w:val="auto"/>
        </w:rPr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391"/>
        <w:gridCol w:w="9041"/>
        <w:gridCol w:w="608"/>
      </w:tblGrid>
      <w:tr w:rsidR="0021398F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98F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98F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21398F" w:rsidRPr="000E5CA5" w:rsidRDefault="00BE753C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21398F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21398F" w:rsidRPr="000E5CA5" w:rsidRDefault="0021398F" w:rsidP="000E5CA5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98F" w:rsidRPr="000E5CA5" w:rsidRDefault="00BE753C" w:rsidP="003747D7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1</w:t>
            </w:r>
            <w:r w:rsidR="003747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98F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98F" w:rsidRPr="000E5CA5" w:rsidRDefault="00BE753C" w:rsidP="003747D7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1</w:t>
            </w:r>
            <w:r w:rsidR="003747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398F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jc w:val="both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КОНТРОЛЬНО-ОЦЕНОЧНЫЕ СРЕДСТВА ДЛЯ ПРОМЕЖУТОЧНОЙ АТТЕСТАЦИИ</w:t>
            </w:r>
          </w:p>
          <w:p w:rsidR="0021398F" w:rsidRPr="000E5CA5" w:rsidRDefault="0021398F" w:rsidP="000E5CA5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8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98F" w:rsidRPr="000E5CA5" w:rsidRDefault="000E5CA5" w:rsidP="003747D7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4</w:t>
            </w:r>
            <w:r w:rsidR="00374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5CA5" w:rsidRPr="000E5CA5" w:rsidTr="00693726">
        <w:trPr>
          <w:jc w:val="center"/>
        </w:trPr>
        <w:tc>
          <w:tcPr>
            <w:tcW w:w="391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1" w:type="dxa"/>
            <w:shd w:val="clear" w:color="auto" w:fill="auto"/>
          </w:tcPr>
          <w:p w:rsidR="0021398F" w:rsidRPr="000E5CA5" w:rsidRDefault="0021398F" w:rsidP="000E5CA5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sz w:val="23"/>
                <w:szCs w:val="23"/>
              </w:rPr>
            </w:pPr>
            <w:r w:rsidRPr="000E5CA5">
              <w:rPr>
                <w:rFonts w:ascii="yandex-sans" w:hAnsi="yandex-sans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21398F" w:rsidRPr="000E5CA5" w:rsidRDefault="0021398F" w:rsidP="000E5CA5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98F" w:rsidRPr="000E5CA5" w:rsidRDefault="00BE753C" w:rsidP="003747D7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A5">
              <w:rPr>
                <w:rFonts w:ascii="Times New Roman" w:hAnsi="Times New Roman"/>
                <w:sz w:val="24"/>
                <w:szCs w:val="24"/>
              </w:rPr>
              <w:t>4</w:t>
            </w:r>
            <w:r w:rsidR="003747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398F" w:rsidRPr="000E5CA5" w:rsidRDefault="0021398F" w:rsidP="000E5CA5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93726" w:rsidRPr="000E5CA5" w:rsidRDefault="00693726" w:rsidP="000E5CA5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0E5CA5">
        <w:rPr>
          <w:rFonts w:ascii="Times New Roman" w:hAnsi="Times New Roman"/>
          <w:b/>
          <w:color w:val="auto"/>
        </w:rPr>
        <w:br w:type="page"/>
      </w:r>
    </w:p>
    <w:p w:rsidR="0021398F" w:rsidRPr="000E5CA5" w:rsidRDefault="0021398F" w:rsidP="000E5CA5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</w:p>
    <w:p w:rsidR="0021398F" w:rsidRPr="000E5CA5" w:rsidRDefault="0021398F" w:rsidP="000E5CA5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21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firstLine="709"/>
        <w:jc w:val="both"/>
        <w:rPr>
          <w:sz w:val="24"/>
          <w:szCs w:val="24"/>
        </w:rPr>
      </w:pPr>
      <w:r w:rsidRPr="000E5CA5">
        <w:rPr>
          <w:sz w:val="24"/>
          <w:szCs w:val="24"/>
        </w:rPr>
        <w:t>Область применения</w:t>
      </w:r>
    </w:p>
    <w:p w:rsidR="0021398F" w:rsidRPr="000E5CA5" w:rsidRDefault="0021398F" w:rsidP="000E5CA5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757C16" w:rsidRPr="000E5CA5" w:rsidRDefault="0021398F" w:rsidP="000E5CA5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0E5CA5">
        <w:rPr>
          <w:b w:val="0"/>
          <w:sz w:val="24"/>
          <w:szCs w:val="24"/>
        </w:rPr>
        <w:t xml:space="preserve">Фонд оценочных средств предназначен для проверки результатов освоения дисциплины </w:t>
      </w:r>
      <w:r w:rsidR="003946B9" w:rsidRPr="000E5CA5">
        <w:rPr>
          <w:b w:val="0"/>
          <w:sz w:val="24"/>
          <w:szCs w:val="24"/>
        </w:rPr>
        <w:t>ОП.</w:t>
      </w:r>
      <w:r w:rsidR="003747D7">
        <w:rPr>
          <w:b w:val="0"/>
          <w:sz w:val="24"/>
          <w:szCs w:val="24"/>
        </w:rPr>
        <w:t>16</w:t>
      </w:r>
      <w:r w:rsidR="003946B9" w:rsidRPr="000E5CA5">
        <w:rPr>
          <w:b w:val="0"/>
          <w:sz w:val="24"/>
          <w:szCs w:val="24"/>
        </w:rPr>
        <w:t xml:space="preserve"> «Основы предпринимательской деятельности»</w:t>
      </w:r>
      <w:r w:rsidR="00643E00" w:rsidRPr="000E5CA5">
        <w:rPr>
          <w:b w:val="0"/>
          <w:sz w:val="24"/>
          <w:szCs w:val="24"/>
        </w:rPr>
        <w:t xml:space="preserve"> </w:t>
      </w:r>
      <w:r w:rsidRPr="000E5CA5">
        <w:rPr>
          <w:b w:val="0"/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3747D7" w:rsidRPr="003747D7">
        <w:rPr>
          <w:b w:val="0"/>
          <w:sz w:val="24"/>
          <w:szCs w:val="24"/>
        </w:rPr>
        <w:t>15.02.</w:t>
      </w:r>
      <w:r w:rsidR="003B2F11">
        <w:rPr>
          <w:b w:val="0"/>
          <w:sz w:val="24"/>
          <w:szCs w:val="24"/>
        </w:rPr>
        <w:t>15</w:t>
      </w:r>
      <w:bookmarkStart w:id="0" w:name="_GoBack"/>
      <w:bookmarkEnd w:id="0"/>
      <w:r w:rsidR="003747D7" w:rsidRPr="003747D7">
        <w:rPr>
          <w:b w:val="0"/>
          <w:sz w:val="24"/>
          <w:szCs w:val="24"/>
        </w:rPr>
        <w:t xml:space="preserve"> Технология металлообрабатывающего производства</w:t>
      </w:r>
    </w:p>
    <w:p w:rsidR="0021398F" w:rsidRPr="000E5CA5" w:rsidRDefault="0021398F" w:rsidP="000E5CA5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0E5CA5">
        <w:rPr>
          <w:b w:val="0"/>
          <w:sz w:val="24"/>
          <w:szCs w:val="24"/>
        </w:rPr>
        <w:t>Фонд оценочных средств позволяет оценить:</w:t>
      </w:r>
    </w:p>
    <w:p w:rsidR="0021398F" w:rsidRPr="000E5CA5" w:rsidRDefault="0021398F" w:rsidP="000E5CA5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0E5CA5">
        <w:rPr>
          <w:sz w:val="24"/>
          <w:szCs w:val="24"/>
        </w:rPr>
        <w:t>1.1.1. Освоенные умения и усвоенные знания: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0E5CA5">
        <w:rPr>
          <w:bCs/>
          <w:sz w:val="24"/>
          <w:szCs w:val="24"/>
        </w:rPr>
        <w:t xml:space="preserve">У.1 выявлять достоинства и недостатки коммерческой идеи; 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0E5CA5">
        <w:rPr>
          <w:bCs/>
          <w:sz w:val="24"/>
          <w:szCs w:val="24"/>
        </w:rPr>
        <w:t xml:space="preserve">У.2 презентовать идеи открытия собственного дела в профессиональной деятельности; 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0E5CA5">
        <w:rPr>
          <w:bCs/>
          <w:sz w:val="24"/>
          <w:szCs w:val="24"/>
        </w:rPr>
        <w:t xml:space="preserve">У.3 оформлять бизнес-план; рассчитывать размеры выплат по процентным ставкам кредитования; 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0E5CA5">
        <w:rPr>
          <w:bCs/>
          <w:sz w:val="24"/>
          <w:szCs w:val="24"/>
        </w:rPr>
        <w:t xml:space="preserve">У.4 </w:t>
      </w:r>
      <w:r w:rsidRPr="000E5CA5">
        <w:rPr>
          <w:iCs/>
          <w:sz w:val="24"/>
          <w:szCs w:val="24"/>
        </w:rPr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21398F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0E5CA5">
        <w:rPr>
          <w:iCs/>
          <w:sz w:val="24"/>
          <w:szCs w:val="24"/>
        </w:rPr>
        <w:t>У.5 презентовать бизнес-идею; определять источники финансирования;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0E5CA5">
        <w:rPr>
          <w:iCs/>
          <w:sz w:val="24"/>
          <w:szCs w:val="24"/>
        </w:rPr>
        <w:t xml:space="preserve">З.1 </w:t>
      </w:r>
      <w:r w:rsidRPr="000E5CA5">
        <w:rPr>
          <w:bCs/>
          <w:sz w:val="24"/>
          <w:szCs w:val="24"/>
        </w:rPr>
        <w:t xml:space="preserve">основы предпринимательской деятельности; 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0E5CA5">
        <w:rPr>
          <w:bCs/>
          <w:sz w:val="24"/>
          <w:szCs w:val="24"/>
        </w:rPr>
        <w:t xml:space="preserve">З.2 основы финансовой грамотности; 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0E5CA5">
        <w:rPr>
          <w:bCs/>
          <w:sz w:val="24"/>
          <w:szCs w:val="24"/>
        </w:rPr>
        <w:t xml:space="preserve">З.3 правила разработки бизнес-планов; 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0E5CA5">
        <w:rPr>
          <w:bCs/>
          <w:sz w:val="24"/>
          <w:szCs w:val="24"/>
        </w:rPr>
        <w:t>З.4 порядок выстраивания презентации</w:t>
      </w:r>
    </w:p>
    <w:p w:rsidR="003946B9" w:rsidRPr="000E5CA5" w:rsidRDefault="003946B9" w:rsidP="000E5CA5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:rsidR="0021398F" w:rsidRPr="000E5CA5" w:rsidRDefault="0021398F" w:rsidP="000E5CA5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E5CA5"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693726" w:rsidRPr="000E5CA5" w:rsidRDefault="00693726" w:rsidP="000E5CA5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3747D7" w:rsidRDefault="003747D7" w:rsidP="003747D7">
      <w:pPr>
        <w:pStyle w:val="24"/>
        <w:keepNext/>
        <w:keepLines/>
        <w:shd w:val="clear" w:color="auto" w:fill="auto"/>
        <w:tabs>
          <w:tab w:val="left" w:pos="142"/>
          <w:tab w:val="left" w:pos="349"/>
          <w:tab w:val="left" w:pos="531"/>
        </w:tabs>
        <w:spacing w:after="22" w:line="240" w:lineRule="auto"/>
        <w:ind w:left="709"/>
        <w:rPr>
          <w:color w:val="000000" w:themeColor="text1"/>
          <w:sz w:val="28"/>
          <w:szCs w:val="28"/>
        </w:rPr>
      </w:pPr>
    </w:p>
    <w:p w:rsidR="003747D7" w:rsidRDefault="003747D7" w:rsidP="003747D7">
      <w:pPr>
        <w:suppressAutoHyphens/>
        <w:ind w:firstLine="567"/>
        <w:jc w:val="both"/>
        <w:rPr>
          <w:rFonts w:ascii="Times New Roman" w:hAnsi="Times New Roman"/>
        </w:rPr>
      </w:pPr>
      <w:r w:rsidRPr="0064313E">
        <w:rPr>
          <w:rFonts w:ascii="Times New Roman" w:hAnsi="Times New Roman"/>
        </w:rPr>
        <w:t>В рамках программы учебной дисциплины обучающимися осваиваются умения и знания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913"/>
        <w:gridCol w:w="6844"/>
      </w:tblGrid>
      <w:tr w:rsidR="003747D7" w:rsidRPr="00934579" w:rsidTr="003747D7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3747D7" w:rsidRPr="00934579" w:rsidRDefault="003747D7" w:rsidP="009A0390">
            <w:pPr>
              <w:jc w:val="center"/>
              <w:rPr>
                <w:rFonts w:ascii="Times New Roman" w:hAnsi="Times New Roman"/>
                <w:iCs/>
              </w:rPr>
            </w:pPr>
            <w:r w:rsidRPr="00934579">
              <w:rPr>
                <w:rFonts w:ascii="Times New Roman" w:hAnsi="Times New Roman"/>
                <w:iCs/>
              </w:rPr>
              <w:t>ОК 11</w:t>
            </w:r>
          </w:p>
        </w:tc>
        <w:tc>
          <w:tcPr>
            <w:tcW w:w="1913" w:type="dxa"/>
            <w:vMerge w:val="restart"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844" w:type="dxa"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  <w:iCs/>
              </w:rPr>
            </w:pPr>
            <w:r w:rsidRPr="0093457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93457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34579">
              <w:rPr>
                <w:rFonts w:ascii="Times New Roman" w:hAnsi="Times New Roman"/>
                <w:b/>
                <w:iCs/>
              </w:rPr>
              <w:t>о</w:t>
            </w:r>
            <w:r w:rsidRPr="00934579">
              <w:rPr>
                <w:rFonts w:ascii="Times New Roman" w:hAnsi="Times New Roman"/>
                <w:iCs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3747D7" w:rsidRPr="00934579" w:rsidTr="003747D7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3747D7" w:rsidRPr="00934579" w:rsidRDefault="003747D7" w:rsidP="009A039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13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44" w:type="dxa"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  <w:iCs/>
              </w:rPr>
            </w:pPr>
            <w:r w:rsidRPr="00934579">
              <w:rPr>
                <w:rFonts w:ascii="Times New Roman" w:hAnsi="Times New Roman"/>
                <w:b/>
                <w:bCs/>
              </w:rPr>
              <w:t>Знание:</w:t>
            </w:r>
            <w:r w:rsidRPr="0093457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3747D7" w:rsidRDefault="003747D7" w:rsidP="003747D7">
      <w:pPr>
        <w:suppressAutoHyphens/>
        <w:ind w:firstLine="567"/>
        <w:jc w:val="both"/>
        <w:rPr>
          <w:rFonts w:ascii="Times New Roman" w:hAnsi="Times New Roman"/>
        </w:rPr>
      </w:pPr>
    </w:p>
    <w:p w:rsidR="003747D7" w:rsidRPr="0064313E" w:rsidRDefault="003747D7" w:rsidP="003747D7">
      <w:pPr>
        <w:suppressAutoHyphens/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освоения программы дисциплины является овладение профессиональными компетенциями: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3747D7" w:rsidRPr="00934579" w:rsidTr="003747D7">
        <w:trPr>
          <w:trHeight w:val="830"/>
        </w:trPr>
        <w:tc>
          <w:tcPr>
            <w:tcW w:w="2977" w:type="dxa"/>
            <w:vMerge w:val="restart"/>
          </w:tcPr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5.1. Планировать деятельность структурного подразделения на основании производственных заданий и текущих планов предприятия.</w:t>
            </w: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нормирования труда работников;</w:t>
            </w:r>
          </w:p>
          <w:p w:rsidR="003747D7" w:rsidRPr="00934579" w:rsidRDefault="003747D7" w:rsidP="009A0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участия в планировании и организации работы структурного подразделения;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формировать рабочие задания и инструкции к ним в соответствии с производственными задачами;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эффективность организации основного и вспомогательного оборудования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организацию труда структурного подразделения на основании производственных заданий и текущих планов предприятия;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персоналу, должностные и производственные инструкции;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нормирование работ работников;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организации основного и вспомогательного оборудования и их расчёт;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правила и этапы планирования деятельности структурного подразделения с учётом производственных заданий на машиностроительных производствах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 w:val="restart"/>
          </w:tcPr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определения потребностей материальных ресурсов;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формирования и оформления заказа материальных ресурсов;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организации деятельности структурного подразделения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оценивать наличие и потребность в материальных ресурсах для обеспечения производственных задач;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энергетические, информационные и материально-технические ресурсы в соответствии с производственными задачами</w:t>
            </w:r>
          </w:p>
        </w:tc>
      </w:tr>
      <w:tr w:rsidR="003747D7" w:rsidRPr="00934579" w:rsidTr="003747D7">
        <w:trPr>
          <w:trHeight w:val="603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правила постановки производственных задач;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материальных ресурсов и материально-технического обеспечения предприятия;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правила оформления деловой документации и ведения деловой переписки;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и иерархия структурных подразделений предприятия машиностроительного производства;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порядок учёта материально-технических ресурсов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 w:val="restart"/>
          </w:tcPr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организации рабочего места соответственно требованиям охраны труда;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организации рабочего места в соответствии с производственными задачами;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 xml:space="preserve">организации рабочего места в соответствии с технологиями бережливого производства 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персонале для организации производственных процессов;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участвовать в расстановке кадров;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осуществлять соответствие требований охраны труда, бережливого производства и производственного процесса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организации производственного и технологического процессов;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рабочих мест;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охраны труда на машиностроительных предприятиях;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и требования и бережливого производства;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задач на машиностроительных предприятиях;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рабочим местам на машиностроительных предприятиям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 w:val="restart"/>
          </w:tcPr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      </w: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соблюдения персоналом основных требований охраны труда при реализации технологического процесса в соответствии с производственными задачами;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проведения инструктажа по выполнению заданий и соблюдению правил техники безопасности и охраны труда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проводить инструктаж по выполнению работ и соблюдению норм охраны труды;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контролировать соблюдения норм и правил охраны труда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стандарты предприятий и организаций, профессиональные стандарты, технические регламенты;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нормы охраны труда на предприятиях машиностроительных производств;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принципы делового общения и поведения в коллективе;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и типы средств охраны труда, применяемых в машиностроении;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основы промышленной безопасности;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правила и инструктажи для безопасного ведения работ при реализации конкретного технологического процесса</w:t>
            </w:r>
          </w:p>
        </w:tc>
      </w:tr>
      <w:tr w:rsidR="003747D7" w:rsidRPr="00934579" w:rsidTr="003747D7">
        <w:trPr>
          <w:trHeight w:val="556"/>
        </w:trPr>
        <w:tc>
          <w:tcPr>
            <w:tcW w:w="2977" w:type="dxa"/>
            <w:vMerge w:val="restart"/>
          </w:tcPr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5.5.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      </w: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контроля деятельности подчиненного персонала в рамках выполнения производственных задач на технологических участках металлообрабатывающих производств;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решения проблемных задач, связанных с нарушением в работе подчиненного персонала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меры при выявлении отклонений персоналом структурного подразделения от планового задания;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выявлять отклонения, связанные с работой структурного подразделения, от заданных параметров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основные причины конфликтов, способы профилактики сбоев в работе подчиненного персонала;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политика и стратегия машиностроительных предприятий в области качества;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проблемных задач, связанных с нарушением в работе подчинённого состава, и различные подходы к их решению;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основы психологии и способы мотивации персонала</w:t>
            </w:r>
          </w:p>
        </w:tc>
      </w:tr>
      <w:tr w:rsidR="003747D7" w:rsidRPr="00934579" w:rsidTr="003747D7">
        <w:trPr>
          <w:trHeight w:val="273"/>
        </w:trPr>
        <w:tc>
          <w:tcPr>
            <w:tcW w:w="2977" w:type="dxa"/>
            <w:vMerge w:val="restart"/>
          </w:tcPr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 xml:space="preserve">ПК 5.6. Разрабатывать предложения на основании анализа организации передовых производств по оптимизации деятельности </w:t>
            </w:r>
            <w:r w:rsidRPr="0093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подразделения.</w:t>
            </w: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анализа организационной деятельности передовых производств;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разработки предложений по оптимизации деятельности структурного подразделения;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участия в анализе процесса и результатов деятельности подразделения;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управлять конфликтными ситуациями, стрессами и рисками;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развитии профессиональных компетенций подчиненного персонала для решения производственных задач;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с учетом требований кайдзен-систем</w:t>
            </w:r>
          </w:p>
        </w:tc>
      </w:tr>
      <w:tr w:rsidR="003747D7" w:rsidRPr="00934579" w:rsidTr="003747D7">
        <w:trPr>
          <w:trHeight w:val="830"/>
        </w:trPr>
        <w:tc>
          <w:tcPr>
            <w:tcW w:w="2977" w:type="dxa"/>
            <w:vMerge/>
          </w:tcPr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7D7" w:rsidRPr="00934579" w:rsidRDefault="003747D7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3747D7" w:rsidRPr="00934579" w:rsidRDefault="003747D7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виды организации труда на передовых производствах;</w:t>
            </w:r>
          </w:p>
          <w:p w:rsidR="003747D7" w:rsidRPr="00934579" w:rsidRDefault="003747D7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подходы по оптимизации деятельности структурных подразделений;</w:t>
            </w:r>
          </w:p>
          <w:p w:rsidR="003747D7" w:rsidRPr="00934579" w:rsidRDefault="003747D7" w:rsidP="009A0390">
            <w:pPr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принципы управления конфликтными ситуациями и стрессами;</w:t>
            </w:r>
          </w:p>
          <w:p w:rsidR="003747D7" w:rsidRPr="00934579" w:rsidRDefault="003747D7" w:rsidP="009A0390">
            <w:pPr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принципы саморазвития в профессиональной деятельности и мотивации персонала;</w:t>
            </w:r>
          </w:p>
        </w:tc>
      </w:tr>
    </w:tbl>
    <w:p w:rsidR="003946B9" w:rsidRPr="000E5CA5" w:rsidRDefault="003946B9" w:rsidP="000E5CA5">
      <w:pPr>
        <w:pStyle w:val="50"/>
        <w:shd w:val="clear" w:color="auto" w:fill="auto"/>
        <w:spacing w:before="0" w:line="240" w:lineRule="auto"/>
        <w:ind w:firstLine="709"/>
        <w:rPr>
          <w:i w:val="0"/>
          <w:sz w:val="24"/>
          <w:szCs w:val="24"/>
        </w:rPr>
      </w:pPr>
    </w:p>
    <w:p w:rsidR="00642CC7" w:rsidRPr="000E5CA5" w:rsidRDefault="0021398F" w:rsidP="000E5CA5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является ди</w:t>
      </w:r>
      <w:r w:rsidR="00867B81" w:rsidRPr="000E5CA5">
        <w:rPr>
          <w:i w:val="0"/>
          <w:sz w:val="24"/>
          <w:szCs w:val="24"/>
        </w:rPr>
        <w:t>фференцированный зачет</w:t>
      </w:r>
      <w:r w:rsidRPr="000E5CA5">
        <w:rPr>
          <w:i w:val="0"/>
          <w:sz w:val="24"/>
          <w:szCs w:val="24"/>
        </w:rPr>
        <w:t>.</w:t>
      </w:r>
    </w:p>
    <w:p w:rsidR="003946B9" w:rsidRPr="000E5CA5" w:rsidRDefault="003946B9" w:rsidP="000E5CA5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  <w:sectPr w:rsidR="003946B9" w:rsidRPr="000E5CA5" w:rsidSect="00693726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1398F" w:rsidRPr="000E5CA5" w:rsidRDefault="0021398F" w:rsidP="000E5CA5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lastRenderedPageBreak/>
        <w:t>Система контроля и оценки освоения программы учебной дисциплины (МДК)</w:t>
      </w: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21398F" w:rsidRPr="000E5CA5" w:rsidTr="00234302">
        <w:tc>
          <w:tcPr>
            <w:tcW w:w="3794" w:type="dxa"/>
            <w:shd w:val="clear" w:color="auto" w:fill="auto"/>
          </w:tcPr>
          <w:p w:rsidR="0021398F" w:rsidRPr="000E5CA5" w:rsidRDefault="0021398F" w:rsidP="000E5CA5">
            <w:pPr>
              <w:jc w:val="center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bCs/>
                <w:color w:val="auto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21398F" w:rsidRPr="000E5CA5" w:rsidRDefault="0021398F" w:rsidP="000E5CA5">
            <w:pPr>
              <w:jc w:val="center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21398F" w:rsidRPr="000E5CA5" w:rsidRDefault="0021398F" w:rsidP="000E5CA5">
            <w:pPr>
              <w:jc w:val="center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21398F" w:rsidRPr="000E5CA5" w:rsidRDefault="0021398F" w:rsidP="000E5CA5">
            <w:pPr>
              <w:jc w:val="center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color w:val="auto"/>
              </w:rPr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21398F" w:rsidRPr="000E5CA5" w:rsidRDefault="0021398F" w:rsidP="000E5CA5">
            <w:pPr>
              <w:spacing w:line="278" w:lineRule="exact"/>
              <w:jc w:val="center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bCs/>
                <w:color w:val="auto"/>
              </w:rPr>
              <w:t>Контрольно-оценочные</w:t>
            </w:r>
          </w:p>
          <w:p w:rsidR="0021398F" w:rsidRPr="000E5CA5" w:rsidRDefault="0021398F" w:rsidP="000E5CA5">
            <w:pPr>
              <w:jc w:val="center"/>
              <w:rPr>
                <w:rFonts w:ascii="Times New Roman" w:hAnsi="Times New Roman"/>
                <w:color w:val="auto"/>
              </w:rPr>
            </w:pPr>
            <w:r w:rsidRPr="000E5CA5">
              <w:rPr>
                <w:rFonts w:ascii="Times New Roman" w:hAnsi="Times New Roman"/>
                <w:bCs/>
                <w:color w:val="auto"/>
              </w:rPr>
              <w:t>материалы</w:t>
            </w:r>
          </w:p>
        </w:tc>
      </w:tr>
      <w:tr w:rsidR="0021398F" w:rsidRPr="000E5CA5" w:rsidTr="00234302">
        <w:tc>
          <w:tcPr>
            <w:tcW w:w="3794" w:type="dxa"/>
            <w:shd w:val="clear" w:color="auto" w:fill="auto"/>
          </w:tcPr>
          <w:p w:rsidR="0021398F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Тема 1. Содержание и типология предпринимательской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iCs/>
                <w:sz w:val="24"/>
              </w:rPr>
            </w:pPr>
            <w:r w:rsidRPr="000E5CA5">
              <w:rPr>
                <w:b/>
                <w:iCs/>
                <w:sz w:val="24"/>
              </w:rPr>
              <w:t>Знать: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предпринимательской деятельности;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 основы финансовой грамотности;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выявлять достоинства и недостатки коммерческой идеи; </w:t>
            </w:r>
          </w:p>
          <w:p w:rsidR="006208E6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презентовать идеи открытия собственного дела в профессиональной деятельности; </w:t>
            </w:r>
          </w:p>
        </w:tc>
        <w:tc>
          <w:tcPr>
            <w:tcW w:w="2393" w:type="dxa"/>
            <w:shd w:val="clear" w:color="auto" w:fill="auto"/>
          </w:tcPr>
          <w:p w:rsidR="0021398F" w:rsidRPr="000E5CA5" w:rsidRDefault="0021398F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1398F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1398F" w:rsidRPr="000E5CA5" w:rsidRDefault="001274DF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234302" w:rsidRPr="000E5CA5" w:rsidTr="00234302">
        <w:tc>
          <w:tcPr>
            <w:tcW w:w="3794" w:type="dxa"/>
            <w:shd w:val="clear" w:color="auto" w:fill="auto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Тема 2. Концепция и родовые признаки бизнеса</w:t>
            </w:r>
            <w:r w:rsidR="00757C16" w:rsidRPr="000E5CA5">
              <w:rPr>
                <w:rFonts w:ascii="Times New Roman" w:hAnsi="Times New Roman" w:cs="Times New Roman"/>
                <w:color w:val="auto"/>
              </w:rPr>
              <w:t>. Виды предпринимательской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Знать: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предпринимательской деятельности;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>- основы финансовой грамотности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выявлять достоинства и недостатки коммерческой идеи; </w:t>
            </w:r>
          </w:p>
          <w:p w:rsidR="009C0BD8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>- презентовать идеи открытия собственного дела в профессиональной деятельности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9C0BD8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Задания для устного опроса (пункт 3)</w:t>
            </w:r>
          </w:p>
        </w:tc>
      </w:tr>
      <w:tr w:rsidR="00234302" w:rsidRPr="000E5CA5" w:rsidTr="00234302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Тема </w:t>
            </w:r>
            <w:r w:rsidR="009C0BD8" w:rsidRPr="000E5CA5">
              <w:rPr>
                <w:rFonts w:ascii="Times New Roman" w:hAnsi="Times New Roman" w:cs="Times New Roman"/>
                <w:color w:val="auto"/>
              </w:rPr>
              <w:t>3</w:t>
            </w:r>
            <w:r w:rsidRPr="000E5CA5">
              <w:rPr>
                <w:rFonts w:ascii="Times New Roman" w:hAnsi="Times New Roman" w:cs="Times New Roman"/>
                <w:color w:val="auto"/>
              </w:rPr>
              <w:t xml:space="preserve">. Правовое обеспечение предпринимательской </w:t>
            </w: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деятельности</w:t>
            </w:r>
          </w:p>
        </w:tc>
        <w:tc>
          <w:tcPr>
            <w:tcW w:w="3544" w:type="dxa"/>
            <w:shd w:val="clear" w:color="auto" w:fill="auto"/>
          </w:tcPr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lastRenderedPageBreak/>
              <w:t>Знать: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предпринимательской </w:t>
            </w:r>
            <w:r w:rsidRPr="000E5CA5">
              <w:rPr>
                <w:bCs/>
                <w:sz w:val="24"/>
              </w:rPr>
              <w:lastRenderedPageBreak/>
              <w:t xml:space="preserve">деятельности;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>- основы финансовой грамотности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  <w:szCs w:val="24"/>
              </w:rPr>
            </w:pPr>
            <w:r w:rsidRPr="000E5CA5">
              <w:rPr>
                <w:bCs/>
                <w:sz w:val="24"/>
              </w:rPr>
              <w:t>- выявлять достоинства и недостатки коммерческой идеи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Устный опрос, задания практических </w:t>
            </w: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 xml:space="preserve">перечень типовых заданий </w:t>
            </w: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практического занятия (пункт 3).</w:t>
            </w:r>
          </w:p>
        </w:tc>
      </w:tr>
      <w:tr w:rsidR="00234302" w:rsidRPr="000E5CA5" w:rsidTr="00234302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</w:t>
            </w:r>
            <w:r w:rsidR="009C0BD8" w:rsidRPr="000E5CA5">
              <w:rPr>
                <w:rFonts w:ascii="Times New Roman" w:hAnsi="Times New Roman" w:cs="Times New Roman"/>
                <w:color w:val="auto"/>
              </w:rPr>
              <w:t>4</w:t>
            </w:r>
            <w:r w:rsidRPr="000E5CA5">
              <w:rPr>
                <w:rFonts w:ascii="Times New Roman" w:hAnsi="Times New Roman" w:cs="Times New Roman"/>
                <w:color w:val="auto"/>
              </w:rPr>
              <w:t>. Финансовое обеспечение предпринимательской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Знать: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предпринимательской деятельности;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финансовой грамотности;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правила разработки бизнес-планов;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</w:rPr>
              <w:t>- порядок выстраивания презентации</w:t>
            </w:r>
            <w:r w:rsidRPr="000E5CA5">
              <w:rPr>
                <w:bCs/>
                <w:sz w:val="24"/>
              </w:rPr>
              <w:t xml:space="preserve">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234302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>-</w:t>
            </w:r>
            <w:r w:rsidR="00234302" w:rsidRPr="000E5CA5">
              <w:rPr>
                <w:bCs/>
                <w:sz w:val="24"/>
              </w:rPr>
              <w:t xml:space="preserve"> оформлять бизнес-план; рассчитывать размеры выплат по процентным ставкам кредитования; </w:t>
            </w:r>
          </w:p>
          <w:p w:rsidR="00234302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>-</w:t>
            </w:r>
            <w:r w:rsidR="00234302" w:rsidRPr="000E5CA5">
              <w:rPr>
                <w:bCs/>
                <w:sz w:val="24"/>
              </w:rPr>
              <w:t xml:space="preserve"> определять инвестиционную привлекательность коммерческих идей в рамках профессиональной деятельности; </w:t>
            </w:r>
          </w:p>
          <w:p w:rsidR="00234302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>-</w:t>
            </w:r>
            <w:r w:rsidR="00234302" w:rsidRPr="000E5CA5">
              <w:rPr>
                <w:bCs/>
                <w:sz w:val="24"/>
              </w:rPr>
              <w:t xml:space="preserve">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9C0BD8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234302" w:rsidRPr="000E5CA5" w:rsidTr="00234302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Тема </w:t>
            </w:r>
            <w:r w:rsidR="009C0BD8" w:rsidRPr="000E5CA5">
              <w:rPr>
                <w:rFonts w:ascii="Times New Roman" w:hAnsi="Times New Roman" w:cs="Times New Roman"/>
                <w:color w:val="auto"/>
              </w:rPr>
              <w:t>5</w:t>
            </w:r>
            <w:r w:rsidRPr="000E5CA5">
              <w:rPr>
                <w:rFonts w:ascii="Times New Roman" w:hAnsi="Times New Roman" w:cs="Times New Roman"/>
                <w:color w:val="auto"/>
              </w:rPr>
              <w:t>. Взаимоотношения предпринимателей с финансовой системой и кредитными организациями</w:t>
            </w:r>
          </w:p>
        </w:tc>
        <w:tc>
          <w:tcPr>
            <w:tcW w:w="3544" w:type="dxa"/>
            <w:shd w:val="clear" w:color="auto" w:fill="auto"/>
          </w:tcPr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Знать: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предпринимательской деятельности;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финансовой грамотности;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lastRenderedPageBreak/>
              <w:t xml:space="preserve">- правила разработки бизнес-планов;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</w:rPr>
              <w:t>- порядок выстраивания презентации</w:t>
            </w:r>
            <w:r w:rsidRPr="000E5CA5">
              <w:rPr>
                <w:bCs/>
                <w:sz w:val="24"/>
              </w:rPr>
              <w:t xml:space="preserve">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оформлять бизнес-план; рассчитывать размеры выплат по процентным ставкам кредитования;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:rsidR="00234302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</w:pPr>
            <w:r w:rsidRPr="000E5CA5">
              <w:rPr>
                <w:bCs/>
                <w:sz w:val="24"/>
              </w:rPr>
              <w:t>-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9C0BD8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234302" w:rsidRPr="000E5CA5" w:rsidTr="00234302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</w:t>
            </w:r>
            <w:r w:rsidR="009C0BD8" w:rsidRPr="000E5CA5">
              <w:rPr>
                <w:rFonts w:ascii="Times New Roman" w:hAnsi="Times New Roman" w:cs="Times New Roman"/>
                <w:color w:val="auto"/>
              </w:rPr>
              <w:t>6</w:t>
            </w:r>
            <w:r w:rsidRPr="000E5CA5">
              <w:rPr>
                <w:rFonts w:ascii="Times New Roman" w:hAnsi="Times New Roman" w:cs="Times New Roman"/>
                <w:color w:val="auto"/>
              </w:rPr>
              <w:t>. Риски предпринимательской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E5CA5">
              <w:rPr>
                <w:rFonts w:ascii="Times New Roman" w:hAnsi="Times New Roman" w:cs="Times New Roman"/>
                <w:b/>
                <w:color w:val="auto"/>
              </w:rPr>
              <w:t>Знать: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- основы предпринимательской деятельности; 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- основы финансовой грамотности 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E5CA5">
              <w:rPr>
                <w:rFonts w:ascii="Times New Roman" w:hAnsi="Times New Roman" w:cs="Times New Roman"/>
                <w:b/>
                <w:color w:val="auto"/>
              </w:rPr>
              <w:t>Уметь: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- выявлять достоинства и недостатки коммерческой идеи; 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- презентовать идеи открытия собственного дела в профессиональной деятельности; 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- оформлять бизнес-план; рассчитывать размеры выплат по процентным ставкам кредитования; </w:t>
            </w:r>
          </w:p>
          <w:p w:rsidR="00DC28DC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:rsidR="00234302" w:rsidRPr="000E5CA5" w:rsidRDefault="00DC28DC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-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9C0BD8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234302" w:rsidRPr="000E5CA5" w:rsidTr="00234302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</w:t>
            </w:r>
            <w:r w:rsidR="009C0BD8" w:rsidRPr="000E5CA5">
              <w:rPr>
                <w:rFonts w:ascii="Times New Roman" w:hAnsi="Times New Roman" w:cs="Times New Roman"/>
                <w:color w:val="auto"/>
              </w:rPr>
              <w:t>7</w:t>
            </w:r>
            <w:r w:rsidRPr="000E5CA5">
              <w:rPr>
                <w:rFonts w:ascii="Times New Roman" w:hAnsi="Times New Roman" w:cs="Times New Roman"/>
                <w:color w:val="auto"/>
              </w:rPr>
              <w:t>. Система налогообложения предпринимательской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Знать: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предпринимательской деятельности;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финансовой грамотности;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:rsidR="00234302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</w:pPr>
            <w:r w:rsidRPr="000E5CA5">
              <w:rPr>
                <w:bCs/>
                <w:sz w:val="24"/>
              </w:rPr>
              <w:t>-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234302" w:rsidRPr="000E5CA5" w:rsidTr="00693726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Тема </w:t>
            </w:r>
            <w:r w:rsidR="009C0BD8" w:rsidRPr="000E5CA5">
              <w:rPr>
                <w:rFonts w:ascii="Times New Roman" w:hAnsi="Times New Roman" w:cs="Times New Roman"/>
                <w:color w:val="auto"/>
              </w:rPr>
              <w:t>8</w:t>
            </w:r>
            <w:r w:rsidRPr="000E5CA5">
              <w:rPr>
                <w:rFonts w:ascii="Times New Roman" w:hAnsi="Times New Roman" w:cs="Times New Roman"/>
                <w:color w:val="auto"/>
              </w:rPr>
              <w:t xml:space="preserve"> Бизнес-планирование предпринимательской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iCs/>
                <w:sz w:val="24"/>
              </w:rPr>
            </w:pPr>
            <w:r w:rsidRPr="000E5CA5">
              <w:rPr>
                <w:b/>
                <w:iCs/>
                <w:sz w:val="24"/>
              </w:rPr>
              <w:t>Знать: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iCs/>
                <w:sz w:val="24"/>
              </w:rPr>
              <w:t xml:space="preserve">- </w:t>
            </w:r>
            <w:r w:rsidRPr="000E5CA5">
              <w:rPr>
                <w:bCs/>
                <w:sz w:val="24"/>
              </w:rPr>
              <w:t xml:space="preserve">основы предпринимательской деятельности;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основы финансовой грамотности;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правила разработки бизнес-планов;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iCs/>
                <w:sz w:val="24"/>
              </w:rPr>
            </w:pPr>
            <w:r w:rsidRPr="000E5CA5">
              <w:rPr>
                <w:bCs/>
                <w:sz w:val="24"/>
              </w:rPr>
              <w:t>- порядок выстраивания презентации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0E5CA5">
              <w:rPr>
                <w:b/>
                <w:bCs/>
                <w:sz w:val="24"/>
              </w:rPr>
              <w:t>Уметь: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выявлять достоинства и </w:t>
            </w:r>
            <w:r w:rsidRPr="000E5CA5">
              <w:rPr>
                <w:bCs/>
                <w:sz w:val="24"/>
              </w:rPr>
              <w:lastRenderedPageBreak/>
              <w:t xml:space="preserve">недостатки коммерческой идеи;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- оформлять бизнес-план; рассчитывать размеры выплат по процентным ставкам кредитования; </w:t>
            </w:r>
          </w:p>
          <w:p w:rsidR="00DC28DC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iCs/>
                <w:sz w:val="24"/>
              </w:rPr>
            </w:pPr>
            <w:r w:rsidRPr="000E5CA5">
              <w:rPr>
                <w:bCs/>
                <w:sz w:val="24"/>
              </w:rPr>
              <w:t xml:space="preserve">- </w:t>
            </w:r>
            <w:r w:rsidRPr="000E5CA5">
              <w:rPr>
                <w:iCs/>
                <w:sz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234302" w:rsidRPr="000E5CA5" w:rsidRDefault="00DC28DC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iCs/>
                <w:sz w:val="24"/>
              </w:rPr>
            </w:pPr>
            <w:r w:rsidRPr="000E5CA5">
              <w:rPr>
                <w:iCs/>
                <w:sz w:val="24"/>
              </w:rPr>
              <w:t>- презентовать бизнес-идею; определять источники финансирования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234302" w:rsidRPr="000E5CA5" w:rsidTr="00234302">
        <w:tc>
          <w:tcPr>
            <w:tcW w:w="3794" w:type="dxa"/>
            <w:vAlign w:val="center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>Учебная дисциплина</w:t>
            </w:r>
          </w:p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 xml:space="preserve"> Основы предпринимательской деятельности </w:t>
            </w:r>
          </w:p>
        </w:tc>
        <w:tc>
          <w:tcPr>
            <w:tcW w:w="3544" w:type="dxa"/>
            <w:shd w:val="clear" w:color="auto" w:fill="auto"/>
          </w:tcPr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У.1 выявлять достоинства и недостатки коммерческой идеи;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У.2 презентовать идеи открытия собственного дела в профессиональной деятельности;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У.3 оформлять бизнес-план; рассчитывать размеры выплат по процентным ставкам кредитования;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iCs/>
                <w:sz w:val="24"/>
              </w:rPr>
            </w:pPr>
            <w:r w:rsidRPr="000E5CA5">
              <w:rPr>
                <w:bCs/>
                <w:sz w:val="24"/>
              </w:rPr>
              <w:t xml:space="preserve">У.4 </w:t>
            </w:r>
            <w:r w:rsidRPr="000E5CA5">
              <w:rPr>
                <w:iCs/>
                <w:sz w:val="24"/>
              </w:rPr>
              <w:t xml:space="preserve">определять инвестиционную привлекательность коммерческих идей в рамках </w:t>
            </w:r>
            <w:r w:rsidRPr="000E5CA5">
              <w:rPr>
                <w:iCs/>
                <w:sz w:val="24"/>
              </w:rPr>
              <w:lastRenderedPageBreak/>
              <w:t xml:space="preserve">профессиональной деятельности;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iCs/>
                <w:sz w:val="24"/>
              </w:rPr>
            </w:pPr>
            <w:r w:rsidRPr="000E5CA5">
              <w:rPr>
                <w:iCs/>
                <w:sz w:val="24"/>
              </w:rPr>
              <w:t>У.5 презентовать бизнес-идею; определять источники финансирования;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iCs/>
                <w:sz w:val="24"/>
              </w:rPr>
              <w:t xml:space="preserve">З.1 </w:t>
            </w:r>
            <w:r w:rsidRPr="000E5CA5">
              <w:rPr>
                <w:bCs/>
                <w:sz w:val="24"/>
              </w:rPr>
              <w:t xml:space="preserve">основы предпринимательской деятельности;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З.2 основы финансовой грамотности;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Cs/>
                <w:sz w:val="24"/>
              </w:rPr>
            </w:pPr>
            <w:r w:rsidRPr="000E5CA5">
              <w:rPr>
                <w:bCs/>
                <w:sz w:val="24"/>
              </w:rPr>
              <w:t xml:space="preserve">З.3 правила разработки бизнес-планов; </w:t>
            </w:r>
          </w:p>
          <w:p w:rsidR="00234302" w:rsidRPr="000E5CA5" w:rsidRDefault="00234302" w:rsidP="000E5CA5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iCs/>
                <w:sz w:val="24"/>
              </w:rPr>
            </w:pPr>
            <w:r w:rsidRPr="000E5CA5">
              <w:rPr>
                <w:bCs/>
                <w:sz w:val="24"/>
              </w:rPr>
              <w:t>З.4 порядок выстраивания презентации</w:t>
            </w:r>
          </w:p>
          <w:p w:rsidR="00234302" w:rsidRPr="000E5CA5" w:rsidRDefault="00234302" w:rsidP="000E5C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Fonts w:ascii="Times New Roman" w:hAnsi="Times New Roman" w:cs="Times New Roman"/>
                <w:color w:val="auto"/>
              </w:rPr>
              <w:t>Дифференцированный зачет</w:t>
            </w:r>
          </w:p>
        </w:tc>
        <w:tc>
          <w:tcPr>
            <w:tcW w:w="2393" w:type="dxa"/>
            <w:shd w:val="clear" w:color="auto" w:fill="auto"/>
          </w:tcPr>
          <w:p w:rsidR="00234302" w:rsidRPr="000E5CA5" w:rsidRDefault="00234302" w:rsidP="000E5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CA5"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  <w:sectPr w:rsidR="0021398F" w:rsidRPr="000E5CA5" w:rsidSect="007F25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398F" w:rsidRPr="000E5CA5" w:rsidRDefault="0021398F" w:rsidP="000E5CA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КОНТРОЛЯ И ОЦЕНКИ ОСВОЕНИЯ ПРОГРАММЫ УЧЕБНОЙ ДИСЦИПЛИНЫ (МДК) </w:t>
      </w:r>
    </w:p>
    <w:p w:rsidR="0021398F" w:rsidRPr="000E5CA5" w:rsidRDefault="0021398F" w:rsidP="000E5CA5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398F" w:rsidRPr="000E5CA5" w:rsidRDefault="0021398F" w:rsidP="000E5CA5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>Формой промежуточной аттестации по уч</w:t>
      </w:r>
      <w:r w:rsidR="00C30AAE" w:rsidRPr="000E5CA5">
        <w:rPr>
          <w:rFonts w:ascii="Times New Roman" w:hAnsi="Times New Roman"/>
          <w:sz w:val="24"/>
          <w:szCs w:val="24"/>
        </w:rPr>
        <w:t xml:space="preserve">ебной дисциплине </w:t>
      </w:r>
      <w:r w:rsidR="003946B9" w:rsidRPr="000E5CA5">
        <w:rPr>
          <w:rFonts w:ascii="Times New Roman" w:hAnsi="Times New Roman"/>
          <w:sz w:val="24"/>
          <w:szCs w:val="24"/>
        </w:rPr>
        <w:t>ОП.</w:t>
      </w:r>
      <w:r w:rsidR="003747D7">
        <w:rPr>
          <w:rFonts w:ascii="Times New Roman" w:hAnsi="Times New Roman"/>
          <w:sz w:val="24"/>
          <w:szCs w:val="24"/>
        </w:rPr>
        <w:t>16</w:t>
      </w:r>
      <w:r w:rsidR="003946B9" w:rsidRPr="000E5CA5">
        <w:rPr>
          <w:rFonts w:ascii="Times New Roman" w:hAnsi="Times New Roman"/>
          <w:sz w:val="24"/>
          <w:szCs w:val="24"/>
        </w:rPr>
        <w:t xml:space="preserve"> «Основы предпринимательской деятельности»</w:t>
      </w:r>
      <w:r w:rsidRPr="000E5CA5">
        <w:rPr>
          <w:rFonts w:ascii="Times New Roman" w:hAnsi="Times New Roman"/>
          <w:sz w:val="24"/>
          <w:szCs w:val="24"/>
        </w:rPr>
        <w:t xml:space="preserve"> в соответствии с</w:t>
      </w:r>
      <w:r w:rsidR="00C30AAE" w:rsidRPr="000E5CA5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3747D7" w:rsidRPr="003747D7">
        <w:rPr>
          <w:rFonts w:ascii="Times New Roman" w:hAnsi="Times New Roman"/>
          <w:sz w:val="24"/>
          <w:szCs w:val="24"/>
        </w:rPr>
        <w:t>15.02.08 Технология металлообрабатывающего производства</w:t>
      </w:r>
      <w:r w:rsidR="003747D7">
        <w:rPr>
          <w:rFonts w:ascii="Times New Roman" w:hAnsi="Times New Roman"/>
          <w:sz w:val="24"/>
          <w:szCs w:val="24"/>
        </w:rPr>
        <w:t xml:space="preserve"> </w:t>
      </w:r>
      <w:r w:rsidRPr="000E5CA5">
        <w:rPr>
          <w:rFonts w:ascii="Times New Roman" w:hAnsi="Times New Roman"/>
          <w:sz w:val="24"/>
          <w:szCs w:val="24"/>
        </w:rPr>
        <w:t>является ди</w:t>
      </w:r>
      <w:r w:rsidR="00C30AAE" w:rsidRPr="000E5CA5">
        <w:rPr>
          <w:rFonts w:ascii="Times New Roman" w:hAnsi="Times New Roman"/>
          <w:sz w:val="24"/>
          <w:szCs w:val="24"/>
        </w:rPr>
        <w:t>фференцированный зачет</w:t>
      </w:r>
      <w:r w:rsidRPr="000E5CA5">
        <w:rPr>
          <w:rFonts w:ascii="Times New Roman" w:hAnsi="Times New Roman"/>
          <w:sz w:val="24"/>
          <w:szCs w:val="24"/>
        </w:rPr>
        <w:t>.</w:t>
      </w:r>
    </w:p>
    <w:p w:rsidR="00C30AAE" w:rsidRPr="000E5CA5" w:rsidRDefault="00C30AAE" w:rsidP="000E5CA5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CA5">
        <w:rPr>
          <w:rFonts w:ascii="Times New Roman" w:hAnsi="Times New Roman"/>
          <w:sz w:val="24"/>
          <w:szCs w:val="24"/>
        </w:rPr>
        <w:t>Условием допуска к зачету  является положительный результат в ходе текущего контроля в процессе изучения дисциплины и выполнения всех практических занятий, предусмотренных рабочей программой.</w:t>
      </w:r>
    </w:p>
    <w:p w:rsidR="00C30AAE" w:rsidRPr="000E5CA5" w:rsidRDefault="00C30AAE" w:rsidP="000E5CA5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C30AAE" w:rsidRPr="000E5CA5" w:rsidRDefault="00C30AAE" w:rsidP="000E5CA5">
      <w:pPr>
        <w:pStyle w:val="21"/>
        <w:shd w:val="clear" w:color="auto" w:fill="auto"/>
        <w:spacing w:line="276" w:lineRule="auto"/>
        <w:ind w:firstLine="620"/>
        <w:rPr>
          <w:b w:val="0"/>
          <w:sz w:val="24"/>
        </w:rPr>
      </w:pPr>
      <w:r w:rsidRPr="000E5CA5">
        <w:rPr>
          <w:b w:val="0"/>
          <w:sz w:val="24"/>
        </w:rPr>
        <w:t>Критерии оценки для промежуточной аттестации:</w:t>
      </w:r>
    </w:p>
    <w:p w:rsidR="00C30AAE" w:rsidRPr="000E5CA5" w:rsidRDefault="00C30AAE" w:rsidP="000E5CA5">
      <w:pPr>
        <w:rPr>
          <w:rFonts w:ascii="Times New Roman" w:hAnsi="Times New Roman"/>
          <w:color w:val="auto"/>
        </w:rPr>
      </w:pPr>
    </w:p>
    <w:p w:rsidR="00C30AAE" w:rsidRPr="000E5CA5" w:rsidRDefault="00C30AAE" w:rsidP="000E5CA5">
      <w:pPr>
        <w:pStyle w:val="2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0E5CA5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0679A3" w:rsidRPr="000E5CA5">
        <w:rPr>
          <w:sz w:val="24"/>
          <w:szCs w:val="24"/>
        </w:rPr>
        <w:t xml:space="preserve"> </w:t>
      </w:r>
      <w:r w:rsidRPr="000E5CA5">
        <w:rPr>
          <w:sz w:val="24"/>
          <w:szCs w:val="24"/>
        </w:rPr>
        <w:tab/>
      </w:r>
      <w:r w:rsidR="000679A3" w:rsidRPr="000E5CA5">
        <w:rPr>
          <w:sz w:val="24"/>
          <w:szCs w:val="24"/>
        </w:rPr>
        <w:t xml:space="preserve">4 –балльная </w:t>
      </w:r>
      <w:r w:rsidRPr="000E5CA5">
        <w:rPr>
          <w:sz w:val="24"/>
          <w:szCs w:val="24"/>
        </w:rPr>
        <w:t>шкала.</w:t>
      </w:r>
    </w:p>
    <w:p w:rsidR="00C30AAE" w:rsidRPr="000E5CA5" w:rsidRDefault="00C30AAE" w:rsidP="000E5CA5">
      <w:pPr>
        <w:pStyle w:val="2"/>
        <w:shd w:val="clear" w:color="auto" w:fill="auto"/>
        <w:spacing w:before="0" w:line="230" w:lineRule="exact"/>
        <w:ind w:firstLine="0"/>
        <w:jc w:val="center"/>
      </w:pPr>
      <w:r w:rsidRPr="000E5CA5">
        <w:t>Основные виды систем оценивания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</w:tblGrid>
      <w:tr w:rsidR="00144051" w:rsidRPr="000E5CA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0E5CA5" w:rsidRDefault="00144051" w:rsidP="000E5CA5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0E5CA5">
              <w:t>4-балльная</w:t>
            </w:r>
          </w:p>
        </w:tc>
      </w:tr>
      <w:tr w:rsidR="00144051" w:rsidRPr="000E5CA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0E5CA5" w:rsidRDefault="00144051" w:rsidP="000E5CA5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0E5CA5">
              <w:t>Отлично</w:t>
            </w:r>
          </w:p>
        </w:tc>
      </w:tr>
      <w:tr w:rsidR="00144051" w:rsidRPr="000E5CA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0E5CA5" w:rsidRDefault="00144051" w:rsidP="000E5CA5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0E5CA5">
              <w:t>Хорошо</w:t>
            </w:r>
          </w:p>
        </w:tc>
      </w:tr>
      <w:tr w:rsidR="00144051" w:rsidRPr="000E5CA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0E5CA5" w:rsidRDefault="00144051" w:rsidP="000E5CA5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0E5CA5">
              <w:t>Удовлетворительно</w:t>
            </w:r>
          </w:p>
        </w:tc>
      </w:tr>
      <w:tr w:rsidR="00144051" w:rsidRPr="000E5CA5" w:rsidTr="006930EF">
        <w:trPr>
          <w:trHeight w:val="294"/>
        </w:trPr>
        <w:tc>
          <w:tcPr>
            <w:tcW w:w="7188" w:type="dxa"/>
            <w:shd w:val="clear" w:color="auto" w:fill="auto"/>
          </w:tcPr>
          <w:p w:rsidR="00144051" w:rsidRPr="000E5CA5" w:rsidRDefault="00144051" w:rsidP="000E5CA5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0E5CA5">
              <w:t xml:space="preserve">Неудовлетворительно </w:t>
            </w:r>
          </w:p>
        </w:tc>
      </w:tr>
    </w:tbl>
    <w:p w:rsidR="0021398F" w:rsidRPr="000E5CA5" w:rsidRDefault="0021398F" w:rsidP="000E5CA5">
      <w:pPr>
        <w:pStyle w:val="50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21398F" w:rsidRPr="000E5CA5" w:rsidRDefault="0021398F" w:rsidP="000E5CA5">
      <w:pPr>
        <w:rPr>
          <w:rFonts w:ascii="Times New Roman" w:hAnsi="Times New Roman"/>
          <w:color w:val="auto"/>
        </w:rPr>
      </w:pPr>
    </w:p>
    <w:p w:rsidR="008A348F" w:rsidRPr="000E5CA5" w:rsidRDefault="008A348F" w:rsidP="000E5CA5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0E5CA5">
        <w:rPr>
          <w:rFonts w:ascii="Times New Roman" w:hAnsi="Times New Roman"/>
          <w:b/>
          <w:color w:val="auto"/>
        </w:rPr>
        <w:br w:type="page"/>
      </w:r>
    </w:p>
    <w:p w:rsidR="0021398F" w:rsidRPr="000E5CA5" w:rsidRDefault="0021398F" w:rsidP="000E5CA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5CA5">
        <w:rPr>
          <w:rFonts w:ascii="Times New Roman" w:hAnsi="Times New Roman"/>
          <w:b/>
          <w:sz w:val="24"/>
          <w:szCs w:val="24"/>
        </w:rPr>
        <w:lastRenderedPageBreak/>
        <w:t xml:space="preserve">КОНТРОЛЬНО-ОЦЕНОЧНЫЕ СРЕДСТВА ДЛЯ ТЕКУЩЕГО КОНТРОЛЯ </w:t>
      </w:r>
    </w:p>
    <w:p w:rsidR="0021398F" w:rsidRPr="000E5CA5" w:rsidRDefault="0021398F" w:rsidP="000E5CA5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0E5CA5" w:rsidRDefault="002139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</w:p>
    <w:p w:rsidR="0021398F" w:rsidRPr="000E5CA5" w:rsidRDefault="002139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ab/>
        <w:t>В соответствии с рабочей про</w:t>
      </w:r>
      <w:r w:rsidR="00CB0B3B" w:rsidRPr="000E5CA5">
        <w:rPr>
          <w:sz w:val="24"/>
          <w:szCs w:val="24"/>
        </w:rPr>
        <w:t xml:space="preserve">граммой учебной дисциплины </w:t>
      </w:r>
      <w:r w:rsidR="00A1326E" w:rsidRPr="000E5CA5">
        <w:rPr>
          <w:sz w:val="24"/>
          <w:szCs w:val="24"/>
        </w:rPr>
        <w:t>ОП.</w:t>
      </w:r>
      <w:r w:rsidR="003747D7">
        <w:rPr>
          <w:sz w:val="24"/>
          <w:szCs w:val="24"/>
        </w:rPr>
        <w:t>16</w:t>
      </w:r>
      <w:r w:rsidR="00A1326E" w:rsidRPr="000E5CA5">
        <w:rPr>
          <w:sz w:val="24"/>
          <w:szCs w:val="24"/>
        </w:rPr>
        <w:t xml:space="preserve"> «Основы предпринимательской деятельности»</w:t>
      </w:r>
      <w:r w:rsidR="00CB0B3B" w:rsidRPr="000E5CA5">
        <w:rPr>
          <w:sz w:val="24"/>
          <w:szCs w:val="24"/>
        </w:rPr>
        <w:t xml:space="preserve"> </w:t>
      </w:r>
      <w:r w:rsidRPr="000E5CA5">
        <w:rPr>
          <w:sz w:val="24"/>
          <w:szCs w:val="24"/>
        </w:rPr>
        <w:t xml:space="preserve"> представлено следующее распределение оценочных средств:</w:t>
      </w:r>
    </w:p>
    <w:p w:rsidR="0021398F" w:rsidRPr="000E5CA5" w:rsidRDefault="002139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A1326E" w:rsidRPr="000E5CA5" w:rsidRDefault="00A1326E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Тема 1. Содержание и типология предпринимательской деятельности</w:t>
      </w:r>
    </w:p>
    <w:p w:rsidR="008A348F" w:rsidRPr="000E5CA5" w:rsidRDefault="008A34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9C3C7E" w:rsidRPr="000E5CA5" w:rsidRDefault="009C3C7E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Перечень вопросов для устного опроса: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Основные понятия предпринимательства. 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Признаки предпринимательской деятельности. 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Личность предпринимателя. 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Объекты и субъекты предпринимательской деятельности. 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Цели предпринимательства. 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Условия, необходимые для предпринимательства. </w:t>
      </w:r>
    </w:p>
    <w:p w:rsidR="008A348F" w:rsidRPr="000E5CA5" w:rsidRDefault="008A348F" w:rsidP="000E5CA5">
      <w:pPr>
        <w:widowControl/>
        <w:numPr>
          <w:ilvl w:val="0"/>
          <w:numId w:val="8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Внешняя среда (макросреда) предпринимательства </w:t>
      </w:r>
    </w:p>
    <w:p w:rsidR="009C3C7E" w:rsidRPr="000E5CA5" w:rsidRDefault="009C3C7E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693726" w:rsidRPr="000E5CA5" w:rsidRDefault="0069372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Критерии оценки:</w:t>
      </w:r>
    </w:p>
    <w:p w:rsidR="00693726" w:rsidRPr="000E5CA5" w:rsidRDefault="0069372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b/>
          <w:sz w:val="24"/>
          <w:szCs w:val="24"/>
        </w:rPr>
        <w:t>«отлично»</w:t>
      </w:r>
      <w:r w:rsidRPr="000E5CA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693726" w:rsidRPr="000E5CA5" w:rsidRDefault="0069372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«хорошо» </w:t>
      </w:r>
      <w:r w:rsidRPr="000E5CA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693726" w:rsidRPr="000E5CA5" w:rsidRDefault="0069372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«удовлетворительно» </w:t>
      </w:r>
      <w:r w:rsidRPr="000E5CA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693726" w:rsidRPr="000E5CA5" w:rsidRDefault="0069372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«неудовлетворительно» </w:t>
      </w:r>
      <w:r w:rsidRPr="000E5CA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9C3C7E" w:rsidRPr="000E5CA5" w:rsidRDefault="009C3C7E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A1326E" w:rsidRPr="000E5CA5" w:rsidRDefault="00A1326E" w:rsidP="000E5CA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E5CA5">
        <w:rPr>
          <w:rFonts w:ascii="Times New Roman" w:hAnsi="Times New Roman" w:cs="Times New Roman"/>
          <w:b/>
          <w:bCs/>
          <w:color w:val="auto"/>
        </w:rPr>
        <w:t xml:space="preserve">Практическое занятие №1 </w:t>
      </w:r>
      <w:r w:rsidRPr="000E5CA5">
        <w:rPr>
          <w:rFonts w:ascii="Times New Roman" w:hAnsi="Times New Roman" w:cs="Times New Roman"/>
          <w:color w:val="auto"/>
        </w:rPr>
        <w:t>Составление схемы «Принципы предпринимательской деятельности».</w:t>
      </w:r>
    </w:p>
    <w:p w:rsidR="008A348F" w:rsidRPr="000E5CA5" w:rsidRDefault="008A34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3B2F11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178435</wp:posOffset>
                </wp:positionV>
                <wp:extent cx="2392045" cy="595630"/>
                <wp:effectExtent l="10160" t="7620" r="7620" b="63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  <w:r>
                              <w:t>Принципы предпринимательской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4pt;margin-top:14.05pt;width:188.3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  <w:r>
                        <w:t>Принципы предпринимательской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847BFD" w:rsidRPr="000E5CA5">
        <w:rPr>
          <w:sz w:val="24"/>
          <w:szCs w:val="24"/>
        </w:rPr>
        <w:t>Заполните нижеприведенную схему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3B2F11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138430</wp:posOffset>
                </wp:positionV>
                <wp:extent cx="1095375" cy="641350"/>
                <wp:effectExtent l="12700" t="5715" r="6350" b="1016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  <w:r>
                              <w:t>Название принципа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.85pt;margin-top:10.9pt;width:86.2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  <w:r>
                        <w:t>Название принципа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138430</wp:posOffset>
                </wp:positionV>
                <wp:extent cx="403860" cy="595630"/>
                <wp:effectExtent l="8255" t="5715" r="6985" b="825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0.5pt;margin-top:10.9pt;width:31.8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C/LAIAAFc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138430</wp:posOffset>
                </wp:positionV>
                <wp:extent cx="403860" cy="595630"/>
                <wp:effectExtent l="8890" t="5715" r="6350" b="825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9.3pt;margin-top:10.9pt;width:31.8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138430</wp:posOffset>
                </wp:positionV>
                <wp:extent cx="403860" cy="595630"/>
                <wp:effectExtent l="13335" t="5715" r="11430" b="825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7.65pt;margin-top:10.9pt;width:31.8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5YLAIAAFc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138430</wp:posOffset>
                </wp:positionV>
                <wp:extent cx="403860" cy="595630"/>
                <wp:effectExtent l="6985" t="5715" r="8255" b="825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13.65pt;margin-top:10.9pt;width:31.8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R4LQIAAFc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138430</wp:posOffset>
                </wp:positionV>
                <wp:extent cx="403860" cy="595630"/>
                <wp:effectExtent l="10795" t="5715" r="13970" b="825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59.7pt;margin-top:10.9pt;width:31.8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4uLAIAAFc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124460</wp:posOffset>
                </wp:positionV>
                <wp:extent cx="403860" cy="595630"/>
                <wp:effectExtent l="13335" t="10795" r="11430" b="1270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07.15pt;margin-top:9.8pt;width:31.8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O2LQIAAFc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124460</wp:posOffset>
                </wp:positionV>
                <wp:extent cx="403860" cy="595630"/>
                <wp:effectExtent l="6985" t="10795" r="8255" b="1270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847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57.65pt;margin-top:9.8pt;width:31.8pt;height:4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GyLg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">
                <v:textbox>
                  <w:txbxContent>
                    <w:p w:rsidR="00C27CEC" w:rsidRDefault="00C27CEC" w:rsidP="00847B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3B2F11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78740</wp:posOffset>
                </wp:positionV>
                <wp:extent cx="829310" cy="10160"/>
                <wp:effectExtent l="12700" t="10795" r="5715" b="762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31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04.1pt;margin-top:6.2pt;width:65.3pt;height: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54Iw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"/>
            </w:pict>
          </mc:Fallback>
        </mc:AlternateConten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A0792B" w:rsidRPr="000E5CA5" w:rsidRDefault="003B2F11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346710</wp:posOffset>
                </wp:positionV>
                <wp:extent cx="829310" cy="10160"/>
                <wp:effectExtent l="8890" t="13970" r="9525" b="1397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EA89" id="AutoShape 22" o:spid="_x0000_s1026" type="#_x0000_t32" style="position:absolute;margin-left:106.05pt;margin-top:27.3pt;width:65.3pt;height: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55880</wp:posOffset>
                </wp:positionV>
                <wp:extent cx="1095375" cy="641350"/>
                <wp:effectExtent l="8890" t="8890" r="10160" b="698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  <w:r>
                              <w:t xml:space="preserve">Характеристика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9.8pt;margin-top:4.4pt;width:86.2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  <w:r>
                        <w:t xml:space="preserve">Характеристика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41910</wp:posOffset>
                </wp:positionV>
                <wp:extent cx="403860" cy="595630"/>
                <wp:effectExtent l="12700" t="13970" r="1206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459.6pt;margin-top:3.3pt;width:31.8pt;height: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41910</wp:posOffset>
                </wp:positionV>
                <wp:extent cx="403860" cy="595630"/>
                <wp:effectExtent l="9525" t="13970" r="5715" b="952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409.1pt;margin-top:3.3pt;width:31.8pt;height:4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8cLQIAAFk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55880</wp:posOffset>
                </wp:positionV>
                <wp:extent cx="403860" cy="595630"/>
                <wp:effectExtent l="6985" t="8890" r="8255" b="508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61.65pt;margin-top:4.4pt;width:31.8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MTLAIAAFk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55880</wp:posOffset>
                </wp:positionV>
                <wp:extent cx="403860" cy="595630"/>
                <wp:effectExtent l="12700" t="8890" r="12065" b="508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15.6pt;margin-top:4.4pt;width:31.8pt;height:4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55880</wp:posOffset>
                </wp:positionV>
                <wp:extent cx="403860" cy="595630"/>
                <wp:effectExtent l="9525" t="8890" r="5715" b="508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269.6pt;margin-top:4.4pt;width:31.8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zhLQIAAFgEAAAOAAAAZHJzL2Uyb0RvYy54bWysVNtu2zAMfR+wfxD0vthJk6w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55880</wp:posOffset>
                </wp:positionV>
                <wp:extent cx="403860" cy="595630"/>
                <wp:effectExtent l="5080" t="8890" r="10160" b="508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221.25pt;margin-top:4.4pt;width:31.8pt;height:4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55880</wp:posOffset>
                </wp:positionV>
                <wp:extent cx="403860" cy="595630"/>
                <wp:effectExtent l="13970" t="8890" r="10795" b="50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EC" w:rsidRDefault="00C27CEC" w:rsidP="00A07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172.45pt;margin-top:4.4pt;width:31.8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qsLgIAAFg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">
                <v:textbox>
                  <w:txbxContent>
                    <w:p w:rsidR="00C27CEC" w:rsidRDefault="00C27CEC" w:rsidP="00A079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8A348F" w:rsidRPr="000E5CA5" w:rsidRDefault="008A34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A0792B" w:rsidRPr="000E5CA5" w:rsidRDefault="00A0792B" w:rsidP="000E5CA5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br w:type="page"/>
      </w:r>
    </w:p>
    <w:p w:rsidR="00901142" w:rsidRPr="000E5CA5" w:rsidRDefault="00901142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lastRenderedPageBreak/>
        <w:t xml:space="preserve">Критерии оценки практического занятия: </w:t>
      </w:r>
    </w:p>
    <w:p w:rsidR="00901142" w:rsidRPr="000E5CA5" w:rsidRDefault="00901142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901142" w:rsidRPr="000E5CA5" w:rsidRDefault="00901142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4"/>
          <w:szCs w:val="24"/>
        </w:rPr>
        <w:t>большая часть</w:t>
      </w:r>
      <w:r w:rsidRPr="000E5CA5">
        <w:rPr>
          <w:i w:val="0"/>
          <w:sz w:val="24"/>
          <w:szCs w:val="24"/>
        </w:rPr>
        <w:t xml:space="preserve"> задания;</w:t>
      </w:r>
    </w:p>
    <w:p w:rsidR="00901142" w:rsidRPr="000E5CA5" w:rsidRDefault="00901142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901142" w:rsidRPr="000E5CA5" w:rsidRDefault="00901142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8A348F" w:rsidRPr="000E5CA5" w:rsidRDefault="008A348F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A1326E" w:rsidRPr="000E5CA5" w:rsidRDefault="00A1326E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Тема 2. Концепция и родовые признаки бизнеса</w:t>
      </w:r>
    </w:p>
    <w:p w:rsidR="00E174C3" w:rsidRPr="000E5CA5" w:rsidRDefault="00E174C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E174C3" w:rsidRPr="000E5CA5" w:rsidRDefault="00E174C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Перечень вопросов для устного опроса:</w:t>
      </w:r>
    </w:p>
    <w:p w:rsidR="00E174C3" w:rsidRPr="000E5CA5" w:rsidRDefault="00E174C3" w:rsidP="000E5CA5">
      <w:pPr>
        <w:widowControl/>
        <w:numPr>
          <w:ilvl w:val="0"/>
          <w:numId w:val="11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перечислите родовые признаки бизнеса;</w:t>
      </w:r>
    </w:p>
    <w:p w:rsidR="00E174C3" w:rsidRPr="000E5CA5" w:rsidRDefault="00E174C3" w:rsidP="000E5CA5">
      <w:pPr>
        <w:widowControl/>
        <w:numPr>
          <w:ilvl w:val="0"/>
          <w:numId w:val="11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перечислите мотивы бизнеса;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Критерии оценки: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b/>
          <w:sz w:val="24"/>
          <w:szCs w:val="24"/>
        </w:rPr>
        <w:t>«отлично»</w:t>
      </w:r>
      <w:r w:rsidRPr="000E5CA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«хорошо» </w:t>
      </w:r>
      <w:r w:rsidRPr="000E5CA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«удовлетворительно» </w:t>
      </w:r>
      <w:r w:rsidRPr="000E5CA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«неудовлетворительно» </w:t>
      </w:r>
      <w:r w:rsidRPr="000E5CA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E174C3" w:rsidRPr="000E5CA5" w:rsidRDefault="00E174C3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174C3" w:rsidRPr="000E5CA5" w:rsidRDefault="00E174C3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en-US"/>
        </w:rPr>
        <w:t>Ответить на вопросы теста:</w:t>
      </w:r>
    </w:p>
    <w:p w:rsidR="00E174C3" w:rsidRPr="000E5CA5" w:rsidRDefault="00E174C3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hd w:val="clear" w:color="auto" w:fill="FFFFFF"/>
        </w:rPr>
      </w:pP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1) С точки зрения позитивной концепции бизнеса бизнесмен: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всеми силами стремится удовлетворить потребности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стремится удовлетворить свои личные интересы и тем самым удовлетворяет потребности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пытается преследовать свои личные интересы, но интересы общества всегда побеждают;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стремится удовлетворить интересы всех своих партнеров по бизнесу;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   д) </w:t>
      </w:r>
      <w:r w:rsidR="00CB6F30" w:rsidRPr="000E5CA5">
        <w:rPr>
          <w:rFonts w:ascii="Times New Roman" w:hAnsi="Times New Roman" w:cs="Times New Roman"/>
          <w:color w:val="auto"/>
          <w:shd w:val="clear" w:color="auto" w:fill="FFFFFF"/>
        </w:rPr>
        <w:t>вынужден</w:t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 всегда подчиняться интересам общества.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2) С точки зрения прагматической концепции бизнес является: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производным элементом экономики;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нежелательным, но вынужденным элементом жизни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необходимым элементом экономики;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составляющим экономики любой страны;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элементом, обеспечивающим высокий уровень развития экономики.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3) Главной задачей любой предпринимательской деятельности является: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максимизация доходов;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удовлетворение потребностей клиентов;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минимизация расходов и максимизация доходов;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минимизация издержек;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сохранение и усиление конкурентоспособности.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4) Обеспечение позитивного имиджа компании достигается следующим образом: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только специальным воздействием на общественное мнение;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специальным воздействием на общественное мнение в сочетании с соблюдением моральных и этических норм в ведении дел;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только за счет устойчивой финансовой репутации;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только за счет соблюдения моральных и этических норм в работе;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за счет активной благотворительной деятельности.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lastRenderedPageBreak/>
        <w:t>   5) С точки зрения критической концепции, бизнес влияет на благосостояние общества следующим образом: а) ухудшает;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делит общество на сильно дифференцированные классы;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сглаживает имущественное неравенство в обществе;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бизнес не влияет на благосостояние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повышает.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6) Согласно прагматической концепции бизнеса, интересы общества и предпринимателей соотносятся следующим образом: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интересы общества и предпринимателей объединены;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интересы предпринимателей отделены от интересов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интересы предпринимателей превалируют над интересами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интересы общества превалируют над интересами предпринимателей;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государство подавляет интересы и общества, и предпринимателей.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7) Постоянное укрепление конкурентоспособности предприятия необходимо для: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   а) </w:t>
      </w:r>
      <w:r w:rsidR="00CB6F30" w:rsidRPr="000E5CA5">
        <w:rPr>
          <w:rFonts w:ascii="Times New Roman" w:hAnsi="Times New Roman" w:cs="Times New Roman"/>
          <w:color w:val="auto"/>
          <w:shd w:val="clear" w:color="auto" w:fill="FFFFFF"/>
        </w:rPr>
        <w:t>выживания</w:t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 организации в долгосрочной перспективе;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   б) </w:t>
      </w:r>
      <w:r w:rsidR="00CB6F30" w:rsidRPr="000E5CA5">
        <w:rPr>
          <w:rFonts w:ascii="Times New Roman" w:hAnsi="Times New Roman" w:cs="Times New Roman"/>
          <w:color w:val="auto"/>
          <w:shd w:val="clear" w:color="auto" w:fill="FFFFFF"/>
        </w:rPr>
        <w:t>выживания</w:t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 организации в краткосрочном периоде;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вытеснения конкурентов с рынка;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максимального удовлетворения потребностей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максимизации прибыли.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8) Стремление фирмы удовлетворить потребности клиента подразумевает: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безвозмездное выполнение запросов клиента для поднятия имиджа организации;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создание у потребителя новых потребностей и их удовлетворение на безвозмездной основе для привлечения внимания к другим товарам фирмы;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продажу товаров по минимальным ценам;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   г) продажу товаров </w:t>
      </w:r>
      <w:r w:rsidR="00CB6F30" w:rsidRPr="000E5CA5">
        <w:rPr>
          <w:rFonts w:ascii="Times New Roman" w:hAnsi="Times New Roman" w:cs="Times New Roman"/>
          <w:color w:val="auto"/>
          <w:shd w:val="clear" w:color="auto" w:fill="FFFFFF"/>
        </w:rPr>
        <w:t>наивысшего</w:t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 xml:space="preserve"> качества;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выполнение запросов клиента на возмездной основе.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9) В соответствии с позитивной концепцией, бизнес: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приводит к безработице;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принуждает людей работать на благо общества;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побуждает добровольно работать на благо предпринимателя;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принуждает людей работать на благо предпринимателя;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побуждает добровольно работать на благо общества.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10) Согласно критической концепции, бизнес: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порождает конфликты с иностранными государствами;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стабилизирует отношения с иностранными государствами;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способствует бесконфликтности в обществе;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порождает конфликты в обществе;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порождает конфликты между государством и предпринимателями.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11) Для обеспечения высокой эффективности бизнеса необходимо: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преумножать собственность, не заботясь о ее сохранении;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заботиться только о сохранении собственности;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производить куплю-продажу собственности с целью получения спекулятивной прибыли;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стремиться сохранять и преумножать собственность;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предоставлять собственность в доверительное управление сторонним специалистам.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12) Прерывать стабильные партнерские отношения стоит только в следующем случае: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а) при появлении другого потенциально партнера с более выгодными условиями;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б) если партнер долгое время не изменяет условия сделок;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в) никогда не стоит разрывать проверенные партнерские отношения;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г) если партнер внезапно меняет условия сделок;</w:t>
      </w:r>
      <w:r w:rsidRPr="000E5CA5">
        <w:rPr>
          <w:rFonts w:ascii="Times New Roman" w:hAnsi="Times New Roman" w:cs="Times New Roman"/>
          <w:color w:val="auto"/>
        </w:rPr>
        <w:br/>
      </w:r>
      <w:r w:rsidRPr="000E5CA5">
        <w:rPr>
          <w:rFonts w:ascii="Times New Roman" w:hAnsi="Times New Roman" w:cs="Times New Roman"/>
          <w:color w:val="auto"/>
          <w:shd w:val="clear" w:color="auto" w:fill="FFFFFF"/>
        </w:rPr>
        <w:t>   д) если партнер однократно нарушил условия сделки.</w:t>
      </w:r>
    </w:p>
    <w:p w:rsidR="00CB6F30" w:rsidRPr="000E5CA5" w:rsidRDefault="00CB6F30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hd w:val="clear" w:color="auto" w:fill="FFFFFF"/>
        </w:rPr>
      </w:pPr>
    </w:p>
    <w:p w:rsidR="000E5CA5" w:rsidRPr="000E5CA5" w:rsidRDefault="000E5CA5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E5CA5">
        <w:rPr>
          <w:rFonts w:ascii="Times New Roman" w:hAnsi="Times New Roman" w:cs="Times New Roman"/>
          <w:b/>
          <w:color w:val="auto"/>
          <w:shd w:val="clear" w:color="auto" w:fill="FFFFFF"/>
        </w:rPr>
        <w:br w:type="page"/>
      </w:r>
    </w:p>
    <w:p w:rsidR="00CB6F30" w:rsidRPr="000E5CA5" w:rsidRDefault="00CB6F30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E5CA5">
        <w:rPr>
          <w:rFonts w:ascii="Times New Roman" w:hAnsi="Times New Roman" w:cs="Times New Roman"/>
          <w:b/>
          <w:color w:val="auto"/>
          <w:shd w:val="clear" w:color="auto" w:fill="FFFFFF"/>
        </w:rPr>
        <w:lastRenderedPageBreak/>
        <w:t>Критерии оценки:</w:t>
      </w:r>
    </w:p>
    <w:p w:rsidR="00CB6F30" w:rsidRPr="000E5CA5" w:rsidRDefault="00CB6F3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90-100% заданий;</w:t>
      </w:r>
    </w:p>
    <w:p w:rsidR="00CB6F30" w:rsidRPr="000E5CA5" w:rsidRDefault="00CB6F3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«хорошо», ставится если даны полные ответы на 78-89% заданий;</w:t>
      </w:r>
    </w:p>
    <w:p w:rsidR="00CB6F30" w:rsidRPr="000E5CA5" w:rsidRDefault="00CB6F3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даны полные ответы на 60-77% заданий.</w:t>
      </w:r>
    </w:p>
    <w:p w:rsidR="00E174C3" w:rsidRPr="000E5CA5" w:rsidRDefault="00CB6F3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</w:pPr>
      <w:r w:rsidRPr="000E5CA5">
        <w:rPr>
          <w:i w:val="0"/>
          <w:sz w:val="24"/>
          <w:szCs w:val="24"/>
        </w:rPr>
        <w:t>оценка «неудовлетворительно» ставится, если выполнены менее 59% заданий.</w:t>
      </w:r>
      <w:r w:rsidR="003B2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9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08610" cy="308610"/>
                <wp:effectExtent l="0" t="0" r="0" b="0"/>
                <wp:wrapNone/>
                <wp:docPr id="1" name="AutoShape 1" descr="https://ok-t.ru/helpiksorg/baza4/340127860043.files/image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2CC2" id="AutoShape 1" o:spid="_x0000_s1026" alt="https://ok-t.ru/helpiksorg/baza4/340127860043.files/image012.gif" style="position:absolute;margin-left:0;margin-top:0;width:24.3pt;height:24.3pt;z-index:1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DM4iCPgAgAAAAYAAA4AAAAAAAAAAAAAAAAALgIA&#10;AGRycy9lMm9Eb2MueG1sUEsBAi0AFAAGAAgAAAAhAJj2bA3ZAAAAAwEAAA8AAAAAAAAAAAAAAAAA&#10;OgUAAGRycy9kb3ducmV2LnhtbFBLBQYAAAAABAAEAPMAAABABg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</w:p>
    <w:p w:rsidR="00E174C3" w:rsidRPr="000E5CA5" w:rsidRDefault="00E174C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901142" w:rsidRPr="000E5CA5" w:rsidRDefault="00901142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E5CA5">
        <w:rPr>
          <w:rFonts w:ascii="Times New Roman" w:hAnsi="Times New Roman" w:cs="Times New Roman"/>
          <w:b/>
          <w:bCs/>
          <w:color w:val="auto"/>
        </w:rPr>
        <w:t>Дать определения:</w:t>
      </w:r>
    </w:p>
    <w:p w:rsidR="00901142" w:rsidRPr="000E5CA5" w:rsidRDefault="00901142" w:rsidP="000E5CA5">
      <w:pPr>
        <w:widowControl/>
        <w:numPr>
          <w:ilvl w:val="0"/>
          <w:numId w:val="10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>Производственное предприятие;</w:t>
      </w:r>
    </w:p>
    <w:p w:rsidR="00901142" w:rsidRPr="000E5CA5" w:rsidRDefault="00901142" w:rsidP="000E5CA5">
      <w:pPr>
        <w:widowControl/>
        <w:numPr>
          <w:ilvl w:val="0"/>
          <w:numId w:val="10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>Коммерческое предприятие;</w:t>
      </w:r>
    </w:p>
    <w:p w:rsidR="00901142" w:rsidRPr="000E5CA5" w:rsidRDefault="00901142" w:rsidP="000E5CA5">
      <w:pPr>
        <w:widowControl/>
        <w:numPr>
          <w:ilvl w:val="0"/>
          <w:numId w:val="10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>Финансовое предприятие;</w:t>
      </w:r>
    </w:p>
    <w:p w:rsidR="00901142" w:rsidRPr="000E5CA5" w:rsidRDefault="00901142" w:rsidP="000E5CA5">
      <w:pPr>
        <w:widowControl/>
        <w:numPr>
          <w:ilvl w:val="0"/>
          <w:numId w:val="10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>Посредническое предприятие;</w:t>
      </w:r>
    </w:p>
    <w:p w:rsidR="00901142" w:rsidRPr="000E5CA5" w:rsidRDefault="00901142" w:rsidP="000E5CA5">
      <w:pPr>
        <w:widowControl/>
        <w:numPr>
          <w:ilvl w:val="0"/>
          <w:numId w:val="10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>Страховое предприятие.</w:t>
      </w:r>
    </w:p>
    <w:p w:rsidR="00901142" w:rsidRPr="000E5CA5" w:rsidRDefault="00901142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01142" w:rsidRPr="000E5CA5" w:rsidRDefault="00901142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Критерии оценки:</w:t>
      </w:r>
    </w:p>
    <w:p w:rsidR="00901142" w:rsidRPr="000E5CA5" w:rsidRDefault="00901142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b/>
          <w:sz w:val="24"/>
          <w:szCs w:val="24"/>
        </w:rPr>
        <w:t>«отлично»</w:t>
      </w:r>
      <w:r w:rsidRPr="000E5CA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901142" w:rsidRPr="000E5CA5" w:rsidRDefault="00901142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«хорошо» </w:t>
      </w:r>
      <w:r w:rsidRPr="000E5CA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901142" w:rsidRPr="000E5CA5" w:rsidRDefault="00901142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«удовлетворительно» </w:t>
      </w:r>
      <w:r w:rsidRPr="000E5CA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901142" w:rsidRPr="000E5CA5" w:rsidRDefault="00901142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«неудовлетворительно» </w:t>
      </w:r>
      <w:r w:rsidRPr="000E5CA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901142" w:rsidRPr="000E5CA5" w:rsidRDefault="00901142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27CEC" w:rsidRPr="000E5CA5" w:rsidRDefault="00C27CEC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0E5CA5">
        <w:rPr>
          <w:rFonts w:ascii="Times New Roman" w:hAnsi="Times New Roman" w:cs="Times New Roman"/>
          <w:b/>
          <w:bCs/>
          <w:color w:val="auto"/>
        </w:rPr>
        <w:t xml:space="preserve">Практическое занятие №2 </w:t>
      </w:r>
      <w:r w:rsidRPr="000E5CA5">
        <w:rPr>
          <w:rFonts w:ascii="Times New Roman" w:hAnsi="Times New Roman" w:cs="Times New Roman"/>
          <w:bCs/>
          <w:color w:val="auto"/>
        </w:rPr>
        <w:t>Формирование концепции бизнеса.</w:t>
      </w:r>
      <w:r w:rsidR="003747D7" w:rsidRPr="003747D7">
        <w:t xml:space="preserve"> </w:t>
      </w:r>
      <w:r w:rsidR="003747D7" w:rsidRPr="003747D7">
        <w:rPr>
          <w:rFonts w:ascii="Times New Roman" w:hAnsi="Times New Roman" w:cs="Times New Roman"/>
          <w:bCs/>
          <w:color w:val="auto"/>
        </w:rPr>
        <w:t>Составление сравнительной таблицы видов предпринимательской деятельности.</w:t>
      </w:r>
    </w:p>
    <w:p w:rsidR="00C27CEC" w:rsidRPr="000E5CA5" w:rsidRDefault="00C27CEC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color w:val="auto"/>
          <w:sz w:val="20"/>
        </w:rPr>
      </w:pPr>
    </w:p>
    <w:p w:rsidR="00C27CEC" w:rsidRPr="000E5CA5" w:rsidRDefault="00C27CEC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color w:val="auto"/>
          <w:sz w:val="20"/>
        </w:rPr>
      </w:pP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Решая проблему создания нового предприятия, предприниматель должен избрать сферу деятельности. От этого выбора в значительной мере зависит успех предпринимательства. Отправная точка, с которой начинается каждое новое предприятие – это бизнес-идея, закладываемая в его основу. Однако не всякая бизнес-идея является потенциально прибыльной и имеет перспективный рынок. Как правило, фильтрация идей при выборе сферы деятельности осуществляется по ряду характеристик, таких как спрос, законность, потенциальная прибыльность, уровень конкуренции и т. п.</w:t>
      </w:r>
    </w:p>
    <w:p w:rsidR="00C27CEC" w:rsidRPr="000E5CA5" w:rsidRDefault="00C27CEC" w:rsidP="000E5CA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C27CEC" w:rsidRPr="000E5CA5" w:rsidRDefault="00C27CEC" w:rsidP="000E5CA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Постановка цели и задач практического занятия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Задание предполагает изучение методов обоснованного выбора сферы деятельности с учетом анализа и оценки факторов внешней среды, а также личных предпочтений предпринимателей. Работа осуществляется командами по 5 человек.</w:t>
      </w:r>
    </w:p>
    <w:p w:rsidR="00C27CEC" w:rsidRPr="000E5CA5" w:rsidRDefault="00C27CEC" w:rsidP="000E5CA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C27CEC" w:rsidRPr="000E5CA5" w:rsidRDefault="00C27CEC" w:rsidP="000E5CA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Исходные данные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Пять потенциальных учредителей предприятия осуществляют выбор сферы предпринимательской деятельности. Каждый из них вносит определенную долю уставного капитала и имеет опыт и навыки деятельности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В одной из выбираемых сфер. </w:t>
      </w:r>
    </w:p>
    <w:p w:rsidR="00C27CEC" w:rsidRPr="000E5CA5" w:rsidRDefault="00C27CEC" w:rsidP="000E5CA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widowControl/>
        <w:numPr>
          <w:ilvl w:val="1"/>
          <w:numId w:val="12"/>
        </w:numPr>
        <w:tabs>
          <w:tab w:val="num" w:pos="977"/>
        </w:tabs>
        <w:overflowPunct w:val="0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качестве видов деятельности выбираются: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- автосервис; 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- хлебопекарня; 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- парикмахерская; 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- грузоперевозки; 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-  разработка интернет-сайтов (см. табл. 1.1). 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Общая сумма уставного капитала составляет 100 тыс.руб. </w:t>
      </w:r>
    </w:p>
    <w:p w:rsidR="00C27CEC" w:rsidRPr="000E5CA5" w:rsidRDefault="00C27CEC" w:rsidP="000E5CA5">
      <w:pPr>
        <w:autoSpaceDE w:val="0"/>
        <w:autoSpaceDN w:val="0"/>
        <w:adjustRightInd w:val="0"/>
        <w:ind w:right="10" w:firstLine="709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>Таблица 1.1 – Исходные данные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120"/>
        <w:gridCol w:w="2020"/>
        <w:gridCol w:w="2160"/>
      </w:tblGrid>
      <w:tr w:rsidR="00C27CEC" w:rsidRPr="000E5CA5" w:rsidTr="00C27CEC">
        <w:trPr>
          <w:trHeight w:val="20"/>
        </w:trPr>
        <w:tc>
          <w:tcPr>
            <w:tcW w:w="1940" w:type="dxa"/>
            <w:vAlign w:val="center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Учредитель</w:t>
            </w:r>
          </w:p>
        </w:tc>
        <w:tc>
          <w:tcPr>
            <w:tcW w:w="3120" w:type="dxa"/>
            <w:vAlign w:val="center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Вид деятельности</w:t>
            </w:r>
          </w:p>
        </w:tc>
        <w:tc>
          <w:tcPr>
            <w:tcW w:w="2020" w:type="dxa"/>
            <w:vAlign w:val="center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Стаж работы,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лет</w:t>
            </w:r>
          </w:p>
        </w:tc>
        <w:tc>
          <w:tcPr>
            <w:tcW w:w="2160" w:type="dxa"/>
            <w:vAlign w:val="center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Доля уставного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капитала, %</w:t>
            </w:r>
          </w:p>
        </w:tc>
      </w:tr>
      <w:tr w:rsidR="00C27CEC" w:rsidRPr="000E5CA5" w:rsidTr="00C27CEC">
        <w:trPr>
          <w:trHeight w:val="20"/>
        </w:trPr>
        <w:tc>
          <w:tcPr>
            <w:tcW w:w="194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 1</w:t>
            </w:r>
          </w:p>
        </w:tc>
        <w:tc>
          <w:tcPr>
            <w:tcW w:w="31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Автосервис</w:t>
            </w:r>
          </w:p>
        </w:tc>
        <w:tc>
          <w:tcPr>
            <w:tcW w:w="20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216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15</w:t>
            </w:r>
          </w:p>
        </w:tc>
      </w:tr>
      <w:tr w:rsidR="00C27CEC" w:rsidRPr="000E5CA5" w:rsidTr="00C27CEC">
        <w:trPr>
          <w:trHeight w:val="20"/>
        </w:trPr>
        <w:tc>
          <w:tcPr>
            <w:tcW w:w="194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№2</w:t>
            </w:r>
          </w:p>
        </w:tc>
        <w:tc>
          <w:tcPr>
            <w:tcW w:w="31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Хлебопекарня</w:t>
            </w:r>
          </w:p>
        </w:tc>
        <w:tc>
          <w:tcPr>
            <w:tcW w:w="20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216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</w:t>
            </w:r>
          </w:p>
        </w:tc>
      </w:tr>
      <w:tr w:rsidR="00C27CEC" w:rsidRPr="000E5CA5" w:rsidTr="00C27CEC">
        <w:trPr>
          <w:trHeight w:val="20"/>
        </w:trPr>
        <w:tc>
          <w:tcPr>
            <w:tcW w:w="194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№3</w:t>
            </w:r>
          </w:p>
        </w:tc>
        <w:tc>
          <w:tcPr>
            <w:tcW w:w="31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Парикмахерская</w:t>
            </w:r>
          </w:p>
        </w:tc>
        <w:tc>
          <w:tcPr>
            <w:tcW w:w="20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216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25</w:t>
            </w:r>
          </w:p>
        </w:tc>
      </w:tr>
      <w:tr w:rsidR="00C27CEC" w:rsidRPr="000E5CA5" w:rsidTr="00C27CEC">
        <w:trPr>
          <w:trHeight w:val="20"/>
        </w:trPr>
        <w:tc>
          <w:tcPr>
            <w:tcW w:w="194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№4</w:t>
            </w:r>
          </w:p>
        </w:tc>
        <w:tc>
          <w:tcPr>
            <w:tcW w:w="31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Грузоперевозки</w:t>
            </w:r>
          </w:p>
        </w:tc>
        <w:tc>
          <w:tcPr>
            <w:tcW w:w="20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216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15</w:t>
            </w:r>
          </w:p>
        </w:tc>
      </w:tr>
      <w:tr w:rsidR="00C27CEC" w:rsidRPr="000E5CA5" w:rsidTr="00C27CEC">
        <w:trPr>
          <w:trHeight w:val="20"/>
        </w:trPr>
        <w:tc>
          <w:tcPr>
            <w:tcW w:w="194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№5</w:t>
            </w:r>
          </w:p>
        </w:tc>
        <w:tc>
          <w:tcPr>
            <w:tcW w:w="31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Разработка интернет-сайтов</w:t>
            </w:r>
          </w:p>
        </w:tc>
        <w:tc>
          <w:tcPr>
            <w:tcW w:w="20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216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25</w:t>
            </w:r>
          </w:p>
        </w:tc>
      </w:tr>
    </w:tbl>
    <w:p w:rsidR="00C27CEC" w:rsidRPr="000E5CA5" w:rsidRDefault="00C27CEC" w:rsidP="000E5CA5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C27CEC" w:rsidRPr="000E5CA5" w:rsidRDefault="00C27CEC" w:rsidP="000E5CA5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1 шаг. Ранжирование учредителей (табл.1.2)</w:t>
      </w:r>
    </w:p>
    <w:p w:rsidR="00C27CEC" w:rsidRPr="000E5CA5" w:rsidRDefault="00C27CEC" w:rsidP="000E5CA5">
      <w:pPr>
        <w:autoSpaceDE w:val="0"/>
        <w:autoSpaceDN w:val="0"/>
        <w:adjustRightInd w:val="0"/>
        <w:spacing w:line="62" w:lineRule="exact"/>
        <w:ind w:firstLine="709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13" w:lineRule="auto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Ранжирование мнений потенциальных учредителей осуществляется с учетом следующих факторов:</w:t>
      </w:r>
    </w:p>
    <w:p w:rsidR="00C27CEC" w:rsidRPr="000E5CA5" w:rsidRDefault="00C27CEC" w:rsidP="000E5CA5">
      <w:pPr>
        <w:widowControl/>
        <w:numPr>
          <w:ilvl w:val="0"/>
          <w:numId w:val="13"/>
        </w:numPr>
        <w:tabs>
          <w:tab w:val="num" w:pos="958"/>
        </w:tabs>
        <w:overflowPunct w:val="0"/>
        <w:autoSpaceDE w:val="0"/>
        <w:autoSpaceDN w:val="0"/>
        <w:adjustRightInd w:val="0"/>
        <w:spacing w:line="21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за участие в уставном капитале начислять по одному баллу за каждые 5 тысяч рублей; </w:t>
      </w:r>
    </w:p>
    <w:p w:rsidR="00C27CEC" w:rsidRPr="000E5CA5" w:rsidRDefault="00C27CEC" w:rsidP="000E5CA5">
      <w:pPr>
        <w:autoSpaceDE w:val="0"/>
        <w:autoSpaceDN w:val="0"/>
        <w:adjustRightInd w:val="0"/>
        <w:spacing w:line="66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widowControl/>
        <w:numPr>
          <w:ilvl w:val="0"/>
          <w:numId w:val="13"/>
        </w:numPr>
        <w:tabs>
          <w:tab w:val="num" w:pos="958"/>
        </w:tabs>
        <w:overflowPunct w:val="0"/>
        <w:autoSpaceDE w:val="0"/>
        <w:autoSpaceDN w:val="0"/>
        <w:adjustRightInd w:val="0"/>
        <w:spacing w:line="213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для оценки опыта предпринимательства каждый год стажа оценивается в 1 балл. </w:t>
      </w:r>
    </w:p>
    <w:p w:rsidR="00C27CEC" w:rsidRPr="000E5CA5" w:rsidRDefault="00C27CEC" w:rsidP="000E5CA5">
      <w:pPr>
        <w:autoSpaceDE w:val="0"/>
        <w:autoSpaceDN w:val="0"/>
        <w:adjustRightInd w:val="0"/>
        <w:spacing w:line="1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bookmarkStart w:id="1" w:name="page37"/>
      <w:bookmarkEnd w:id="1"/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Таблица 1.2 – Ранг учредителей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941"/>
        <w:gridCol w:w="1428"/>
        <w:gridCol w:w="2409"/>
        <w:gridCol w:w="1942"/>
        <w:gridCol w:w="1942"/>
      </w:tblGrid>
      <w:tr w:rsidR="00C27CEC" w:rsidRPr="000E5CA5" w:rsidTr="00C27CEC">
        <w:tc>
          <w:tcPr>
            <w:tcW w:w="1941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Учредитель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  <w:t xml:space="preserve">       </w:t>
            </w:r>
          </w:p>
        </w:tc>
        <w:tc>
          <w:tcPr>
            <w:tcW w:w="1428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Опыт  </w:t>
            </w:r>
          </w:p>
        </w:tc>
        <w:tc>
          <w:tcPr>
            <w:tcW w:w="2409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Размер взноса в УК                     </w:t>
            </w: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Сумма баллов        </w:t>
            </w: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Ранг</w:t>
            </w:r>
          </w:p>
        </w:tc>
      </w:tr>
      <w:tr w:rsidR="00C27CEC" w:rsidRPr="000E5CA5" w:rsidTr="00C27CEC"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 1</w:t>
            </w:r>
          </w:p>
        </w:tc>
        <w:tc>
          <w:tcPr>
            <w:tcW w:w="1428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9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№2</w:t>
            </w:r>
          </w:p>
        </w:tc>
        <w:tc>
          <w:tcPr>
            <w:tcW w:w="1428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9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№3</w:t>
            </w:r>
          </w:p>
        </w:tc>
        <w:tc>
          <w:tcPr>
            <w:tcW w:w="1428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9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№4</w:t>
            </w:r>
          </w:p>
        </w:tc>
        <w:tc>
          <w:tcPr>
            <w:tcW w:w="1428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9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№5</w:t>
            </w:r>
          </w:p>
        </w:tc>
        <w:tc>
          <w:tcPr>
            <w:tcW w:w="1428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9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42" w:type="dxa"/>
          </w:tcPr>
          <w:p w:rsidR="00C27CEC" w:rsidRPr="000E5CA5" w:rsidRDefault="00C27CEC" w:rsidP="000E5CA5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37" w:lineRule="auto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 шаг. Расчет весового коэффициента выбора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13" w:lineRule="auto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На основании полученных результатов рассчитывают весовой коэффициент выбора по следующему принципу:</w:t>
      </w:r>
    </w:p>
    <w:p w:rsidR="00C27CEC" w:rsidRPr="000E5CA5" w:rsidRDefault="00C27CEC" w:rsidP="000E5CA5">
      <w:pPr>
        <w:autoSpaceDE w:val="0"/>
        <w:autoSpaceDN w:val="0"/>
        <w:adjustRightInd w:val="0"/>
        <w:spacing w:line="66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widowControl/>
        <w:numPr>
          <w:ilvl w:val="0"/>
          <w:numId w:val="14"/>
        </w:numPr>
        <w:tabs>
          <w:tab w:val="num" w:pos="1022"/>
        </w:tabs>
        <w:overflowPunct w:val="0"/>
        <w:autoSpaceDE w:val="0"/>
        <w:autoSpaceDN w:val="0"/>
        <w:adjustRightInd w:val="0"/>
        <w:spacing w:line="22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максимальный стаж работы приравнивается к 100 % или одному баллу, стаж работы остальных учредителей оценивается соотношением фактического стажа работы к максимальному; </w:t>
      </w:r>
    </w:p>
    <w:p w:rsidR="00C27CEC" w:rsidRPr="000E5CA5" w:rsidRDefault="00C27CEC" w:rsidP="000E5CA5">
      <w:pPr>
        <w:autoSpaceDE w:val="0"/>
        <w:autoSpaceDN w:val="0"/>
        <w:adjustRightInd w:val="0"/>
        <w:spacing w:line="67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widowControl/>
        <w:numPr>
          <w:ilvl w:val="0"/>
          <w:numId w:val="14"/>
        </w:numPr>
        <w:tabs>
          <w:tab w:val="num" w:pos="1022"/>
        </w:tabs>
        <w:overflowPunct w:val="0"/>
        <w:autoSpaceDE w:val="0"/>
        <w:autoSpaceDN w:val="0"/>
        <w:adjustRightInd w:val="0"/>
        <w:spacing w:line="223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общая сумма взносов в уставный капитал приравнивается к 100% или единице, доля каждого из учредителей отражает присваиваемый ему коэффициент; </w:t>
      </w:r>
    </w:p>
    <w:p w:rsidR="00C27CEC" w:rsidRPr="000E5CA5" w:rsidRDefault="00C27CEC" w:rsidP="000E5CA5">
      <w:pPr>
        <w:autoSpaceDE w:val="0"/>
        <w:autoSpaceDN w:val="0"/>
        <w:adjustRightInd w:val="0"/>
        <w:spacing w:line="65" w:lineRule="exact"/>
        <w:ind w:firstLine="709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C27CEC" w:rsidRPr="000E5CA5" w:rsidRDefault="00C27CEC" w:rsidP="000E5CA5">
      <w:pPr>
        <w:widowControl/>
        <w:numPr>
          <w:ilvl w:val="0"/>
          <w:numId w:val="14"/>
        </w:numPr>
        <w:tabs>
          <w:tab w:val="num" w:pos="1022"/>
        </w:tabs>
        <w:overflowPunct w:val="0"/>
        <w:autoSpaceDE w:val="0"/>
        <w:autoSpaceDN w:val="0"/>
        <w:adjustRightInd w:val="0"/>
        <w:spacing w:line="213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коэффициент весомости выбора учредителем получается умножением соответствующих составляющих. </w:t>
      </w:r>
    </w:p>
    <w:p w:rsidR="00C27CEC" w:rsidRPr="000E5CA5" w:rsidRDefault="00C27CEC" w:rsidP="000E5CA5">
      <w:pPr>
        <w:autoSpaceDE w:val="0"/>
        <w:autoSpaceDN w:val="0"/>
        <w:adjustRightInd w:val="0"/>
        <w:spacing w:line="1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Таблица 1.3 – Расчет коэффициента весомости </w:t>
      </w:r>
    </w:p>
    <w:p w:rsidR="00C27CEC" w:rsidRPr="000E5CA5" w:rsidRDefault="00C27CEC" w:rsidP="000E5CA5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940"/>
        <w:gridCol w:w="2300"/>
        <w:gridCol w:w="3220"/>
      </w:tblGrid>
      <w:tr w:rsidR="00C27CEC" w:rsidRPr="000E5CA5" w:rsidTr="00C27CEC">
        <w:trPr>
          <w:trHeight w:val="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Учредитель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Коэффициент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Коэффициент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Интегральный</w:t>
            </w:r>
          </w:p>
        </w:tc>
      </w:tr>
      <w:tr w:rsidR="00C27CEC" w:rsidRPr="000E5CA5" w:rsidTr="00C27CEC">
        <w:trPr>
          <w:trHeight w:val="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стажа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доли УК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коэффициент весомости</w:t>
            </w:r>
          </w:p>
        </w:tc>
      </w:tr>
      <w:tr w:rsidR="00C27CEC" w:rsidRPr="000E5CA5" w:rsidTr="00C27CEC">
        <w:trPr>
          <w:trHeight w:val="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№5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C27CEC" w:rsidRPr="000E5CA5" w:rsidRDefault="00C27CEC" w:rsidP="000E5CA5">
      <w:pPr>
        <w:autoSpaceDE w:val="0"/>
        <w:autoSpaceDN w:val="0"/>
        <w:adjustRightInd w:val="0"/>
        <w:spacing w:line="319" w:lineRule="exact"/>
        <w:ind w:firstLine="709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27CEC" w:rsidRPr="000E5CA5" w:rsidRDefault="00C27CEC" w:rsidP="000E5CA5">
      <w:pPr>
        <w:autoSpaceDE w:val="0"/>
        <w:autoSpaceDN w:val="0"/>
        <w:adjustRightInd w:val="0"/>
        <w:spacing w:line="237" w:lineRule="auto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3 шаг. Оценка приоритетности вида деятельности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16" w:lineRule="auto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Оценку приоритетности вида деятельности предлагается осуществлять по следующим группам факторов:</w:t>
      </w:r>
    </w:p>
    <w:p w:rsidR="00C27CEC" w:rsidRPr="000E5CA5" w:rsidRDefault="00C27CEC" w:rsidP="000E5CA5">
      <w:pPr>
        <w:autoSpaceDE w:val="0"/>
        <w:autoSpaceDN w:val="0"/>
        <w:adjustRightInd w:val="0"/>
        <w:spacing w:line="1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widowControl/>
        <w:numPr>
          <w:ilvl w:val="0"/>
          <w:numId w:val="15"/>
        </w:numPr>
        <w:tabs>
          <w:tab w:val="num" w:pos="940"/>
        </w:tabs>
        <w:overflowPunct w:val="0"/>
        <w:autoSpaceDE w:val="0"/>
        <w:autoSpaceDN w:val="0"/>
        <w:adjustRightInd w:val="0"/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прибыльность; </w:t>
      </w:r>
    </w:p>
    <w:p w:rsidR="00C27CEC" w:rsidRPr="000E5CA5" w:rsidRDefault="00C27CEC" w:rsidP="000E5CA5">
      <w:pPr>
        <w:autoSpaceDE w:val="0"/>
        <w:autoSpaceDN w:val="0"/>
        <w:adjustRightInd w:val="0"/>
        <w:spacing w:line="1" w:lineRule="exact"/>
        <w:ind w:firstLine="709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27CEC" w:rsidRPr="000E5CA5" w:rsidRDefault="00C27CEC" w:rsidP="000E5CA5">
      <w:pPr>
        <w:widowControl/>
        <w:numPr>
          <w:ilvl w:val="0"/>
          <w:numId w:val="15"/>
        </w:numPr>
        <w:tabs>
          <w:tab w:val="num" w:pos="940"/>
        </w:tabs>
        <w:overflowPunct w:val="0"/>
        <w:autoSpaceDE w:val="0"/>
        <w:autoSpaceDN w:val="0"/>
        <w:adjustRightInd w:val="0"/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степень конкуренции; </w:t>
      </w:r>
    </w:p>
    <w:p w:rsidR="00C27CEC" w:rsidRPr="000E5CA5" w:rsidRDefault="00C27CEC" w:rsidP="000E5CA5">
      <w:pPr>
        <w:widowControl/>
        <w:numPr>
          <w:ilvl w:val="0"/>
          <w:numId w:val="15"/>
        </w:numPr>
        <w:tabs>
          <w:tab w:val="num" w:pos="940"/>
        </w:tabs>
        <w:overflowPunct w:val="0"/>
        <w:autoSpaceDE w:val="0"/>
        <w:autoSpaceDN w:val="0"/>
        <w:adjustRightInd w:val="0"/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динамика развития рынка сбыта; </w:t>
      </w:r>
    </w:p>
    <w:p w:rsidR="00C27CEC" w:rsidRPr="000E5CA5" w:rsidRDefault="00C27CEC" w:rsidP="000E5CA5">
      <w:pPr>
        <w:widowControl/>
        <w:numPr>
          <w:ilvl w:val="0"/>
          <w:numId w:val="15"/>
        </w:numPr>
        <w:tabs>
          <w:tab w:val="num" w:pos="940"/>
        </w:tabs>
        <w:overflowPunct w:val="0"/>
        <w:autoSpaceDE w:val="0"/>
        <w:autoSpaceDN w:val="0"/>
        <w:adjustRightInd w:val="0"/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необходимость профессиональных знаний и навыков; </w:t>
      </w:r>
    </w:p>
    <w:p w:rsidR="00C27CEC" w:rsidRPr="000E5CA5" w:rsidRDefault="00C27CEC" w:rsidP="000E5CA5">
      <w:pPr>
        <w:widowControl/>
        <w:numPr>
          <w:ilvl w:val="0"/>
          <w:numId w:val="15"/>
        </w:numPr>
        <w:tabs>
          <w:tab w:val="num" w:pos="940"/>
        </w:tabs>
        <w:overflowPunct w:val="0"/>
        <w:autoSpaceDE w:val="0"/>
        <w:autoSpaceDN w:val="0"/>
        <w:adjustRightInd w:val="0"/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размеры входных барьеров в отрасль. </w:t>
      </w:r>
    </w:p>
    <w:p w:rsidR="00C27CEC" w:rsidRPr="000E5CA5" w:rsidRDefault="00C27CEC" w:rsidP="000E5CA5">
      <w:pPr>
        <w:autoSpaceDE w:val="0"/>
        <w:autoSpaceDN w:val="0"/>
        <w:adjustRightInd w:val="0"/>
        <w:spacing w:line="3" w:lineRule="exact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27CEC" w:rsidRPr="000E5CA5" w:rsidRDefault="00C27CEC" w:rsidP="000E5CA5">
      <w:pPr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Ранжирование данных факторов осуществляется присвоением высшего балла виду деятельности с наилучшим показателем по данному фактору (табл. 1.4). Наивысший ранг присваивается виду деятельности, имеющему максимальную сумму баллов.</w:t>
      </w:r>
      <w:bookmarkStart w:id="2" w:name="page39"/>
      <w:bookmarkEnd w:id="2"/>
    </w:p>
    <w:p w:rsidR="00C27CEC" w:rsidRPr="000E5CA5" w:rsidRDefault="00C27CEC" w:rsidP="000E5CA5">
      <w:pPr>
        <w:autoSpaceDE w:val="0"/>
        <w:autoSpaceDN w:val="0"/>
        <w:adjustRightInd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Таблица 1.4 Ранжирование факторов внешней среды при выборе сферы деятельности</w:t>
      </w: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48"/>
        <w:gridCol w:w="992"/>
        <w:gridCol w:w="1620"/>
        <w:gridCol w:w="1357"/>
        <w:gridCol w:w="1984"/>
      </w:tblGrid>
      <w:tr w:rsidR="00C27CEC" w:rsidRPr="000E5CA5" w:rsidTr="00C27CEC">
        <w:trPr>
          <w:trHeight w:val="149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48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Авто-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сервис</w:t>
            </w:r>
          </w:p>
        </w:tc>
        <w:tc>
          <w:tcPr>
            <w:tcW w:w="992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Хлебо-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пекарня</w:t>
            </w:r>
          </w:p>
        </w:tc>
        <w:tc>
          <w:tcPr>
            <w:tcW w:w="1620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Парикма-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херская</w:t>
            </w:r>
          </w:p>
        </w:tc>
        <w:tc>
          <w:tcPr>
            <w:tcW w:w="1357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Грузо-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перевозк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</w:t>
            </w:r>
          </w:p>
        </w:tc>
        <w:tc>
          <w:tcPr>
            <w:tcW w:w="1984" w:type="dxa"/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Разработка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ин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рнет-сайтов</w:t>
            </w:r>
          </w:p>
        </w:tc>
      </w:tr>
      <w:tr w:rsidR="00C27CEC" w:rsidRPr="000E5CA5" w:rsidTr="00C27CEC">
        <w:trPr>
          <w:trHeight w:val="8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Прибыльность (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балл </w:t>
            </w:r>
            <w:r w:rsidRPr="000E5CA5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≡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прибыли)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Степень конкуренции (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</w:p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балл ≡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min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конкуренции)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Динамика развития рынка сбыта (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балл ≡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развитию)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Необходимость специальных знаний и навыков (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балл ≡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min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узких знаний)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Размеры входных барьеров в отрасль (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балл =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min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входных барьеров)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Факт Σ баллов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Ранг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max Σ баллов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27CEC" w:rsidRPr="000E5CA5" w:rsidTr="00C27CEC">
        <w:trPr>
          <w:trHeight w:val="20"/>
        </w:trPr>
        <w:tc>
          <w:tcPr>
            <w:tcW w:w="288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Коэффициент весомости </w:t>
            </w:r>
          </w:p>
        </w:tc>
        <w:tc>
          <w:tcPr>
            <w:tcW w:w="948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57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C27CEC" w:rsidRPr="000E5CA5" w:rsidRDefault="00C27CEC" w:rsidP="000E5CA5">
      <w:pPr>
        <w:autoSpaceDE w:val="0"/>
        <w:autoSpaceDN w:val="0"/>
        <w:adjustRightInd w:val="0"/>
        <w:spacing w:line="58" w:lineRule="exact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Примечание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Ранжирование факторов,</w:t>
      </w: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получивших одинаковую</w:t>
      </w: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сумму баллов, осуществляется по наивысшим баллам более существенных внешних факторов.</w:t>
      </w:r>
    </w:p>
    <w:p w:rsidR="00C27CEC" w:rsidRPr="000E5CA5" w:rsidRDefault="00C27CEC" w:rsidP="000E5CA5">
      <w:pPr>
        <w:autoSpaceDE w:val="0"/>
        <w:autoSpaceDN w:val="0"/>
        <w:adjustRightInd w:val="0"/>
        <w:spacing w:line="237" w:lineRule="auto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4 шаг. Выбор сферы деятельности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На основании произведенных оценок осуществляется экспертная оценка по каждому виду деятельности с присвоением соответствующих весов.</w:t>
      </w: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16" w:lineRule="auto"/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bookmarkStart w:id="3" w:name="page41"/>
      <w:bookmarkEnd w:id="3"/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Таблица 1.5 – Расчет интегрального коэффициента выбора сферы деятельности</w:t>
      </w:r>
    </w:p>
    <w:p w:rsidR="00C27CEC" w:rsidRPr="000E5CA5" w:rsidRDefault="00C27CEC" w:rsidP="000E5CA5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220"/>
        <w:gridCol w:w="1220"/>
        <w:gridCol w:w="1620"/>
        <w:gridCol w:w="1620"/>
        <w:gridCol w:w="940"/>
      </w:tblGrid>
      <w:tr w:rsidR="00C27CEC" w:rsidRPr="000E5CA5" w:rsidTr="00C27CEC">
        <w:trPr>
          <w:trHeight w:val="337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6" w:lineRule="exact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Вид деятельности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6" w:lineRule="exact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Авто-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6" w:lineRule="exact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Хлебо-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6" w:lineRule="exact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Парикма-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6" w:lineRule="exact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Грузопере-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6" w:lineRule="exact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Сайт</w:t>
            </w:r>
          </w:p>
        </w:tc>
      </w:tr>
      <w:tr w:rsidR="00C27CEC" w:rsidRPr="000E5CA5" w:rsidTr="00C27CEC">
        <w:trPr>
          <w:trHeight w:val="8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сервис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пекарня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херская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возки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1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Коэффициент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есомости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вида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1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ind w:left="4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Коэффициент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весомости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выбора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0E5CA5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учредителя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1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spacing w:line="333" w:lineRule="exact"/>
              <w:ind w:left="4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Интегральный коэффициент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CEC" w:rsidRPr="000E5CA5" w:rsidRDefault="00C27CEC" w:rsidP="000E5C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13" w:lineRule="auto"/>
        <w:ind w:firstLine="851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C27CEC" w:rsidRPr="000E5CA5" w:rsidRDefault="00C27CEC" w:rsidP="000E5CA5">
      <w:pPr>
        <w:overflowPunct w:val="0"/>
        <w:autoSpaceDE w:val="0"/>
        <w:autoSpaceDN w:val="0"/>
        <w:adjustRightInd w:val="0"/>
        <w:spacing w:line="213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Примечание. 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Выбор осуществляется на основании полученных</w:t>
      </w:r>
      <w:r w:rsidRPr="000E5CA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расчетов по максимальному интегральному коэффициенту.</w:t>
      </w:r>
    </w:p>
    <w:p w:rsidR="00C27CEC" w:rsidRPr="000E5CA5" w:rsidRDefault="00C27CEC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27CEC" w:rsidRPr="000E5CA5" w:rsidRDefault="00C27CEC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«хорошо», ставится за работу, в которой  выполнены полностью задания;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C27CEC" w:rsidRPr="000E5CA5" w:rsidRDefault="00C27CEC" w:rsidP="000E5CA5">
      <w:pPr>
        <w:widowControl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0E5CA5">
        <w:rPr>
          <w:rFonts w:ascii="Times New Roman" w:hAnsi="Times New Roman" w:cs="Times New Roman"/>
          <w:b/>
          <w:bCs/>
          <w:color w:val="auto"/>
        </w:rPr>
        <w:br w:type="page"/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</w:rPr>
        <w:lastRenderedPageBreak/>
        <w:t>Задание №1:</w:t>
      </w:r>
      <w:r w:rsidRPr="000E5CA5">
        <w:rPr>
          <w:rFonts w:ascii="Times New Roman" w:eastAsia="Times New Roman" w:hAnsi="Times New Roman" w:cs="Times New Roman"/>
          <w:color w:val="auto"/>
        </w:rPr>
        <w:t xml:space="preserve"> Приведите примеры предприятий, функционирующих в вашем городе по следующим направлениям предпринимательской деятельности: </w:t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1) производственное; </w:t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2) коммерческое; </w:t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3) финансовое; </w:t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4) посредническое; </w:t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5) страховая деятельность. </w:t>
      </w: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8A348F" w:rsidRPr="000E5CA5" w:rsidRDefault="008A348F" w:rsidP="000E5CA5">
      <w:pPr>
        <w:widowControl/>
        <w:tabs>
          <w:tab w:val="left" w:pos="-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</w:rPr>
        <w:t>Задание №2:</w:t>
      </w:r>
      <w:r w:rsidRPr="000E5CA5">
        <w:rPr>
          <w:rFonts w:ascii="Times New Roman" w:eastAsia="Times New Roman" w:hAnsi="Times New Roman" w:cs="Times New Roman"/>
          <w:color w:val="auto"/>
        </w:rPr>
        <w:t xml:space="preserve"> На основе задания 1 заполните таблицу, отражающую основные характеристики перечисленных видов предпринимательской деятельности. </w:t>
      </w:r>
    </w:p>
    <w:p w:rsidR="008A348F" w:rsidRPr="000E5CA5" w:rsidRDefault="008A348F" w:rsidP="000E5CA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10"/>
        <w:tblW w:w="9801" w:type="dxa"/>
        <w:tblInd w:w="108" w:type="dxa"/>
        <w:tblLook w:val="04A0" w:firstRow="1" w:lastRow="0" w:firstColumn="1" w:lastColumn="0" w:noHBand="0" w:noVBand="1"/>
      </w:tblPr>
      <w:tblGrid>
        <w:gridCol w:w="2553"/>
        <w:gridCol w:w="2027"/>
        <w:gridCol w:w="1800"/>
        <w:gridCol w:w="1755"/>
        <w:gridCol w:w="1666"/>
      </w:tblGrid>
      <w:tr w:rsidR="008A348F" w:rsidRPr="000E5CA5" w:rsidTr="00901142">
        <w:tc>
          <w:tcPr>
            <w:tcW w:w="255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Сфера предпринимательской деятельности </w:t>
            </w:r>
          </w:p>
        </w:tc>
        <w:tc>
          <w:tcPr>
            <w:tcW w:w="2027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Основные функции предпринимателя </w:t>
            </w:r>
          </w:p>
        </w:tc>
        <w:tc>
          <w:tcPr>
            <w:tcW w:w="180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Особенность производимого товара (услуги) </w:t>
            </w:r>
          </w:p>
        </w:tc>
        <w:tc>
          <w:tcPr>
            <w:tcW w:w="175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Основное поле деятельности </w:t>
            </w:r>
          </w:p>
        </w:tc>
        <w:tc>
          <w:tcPr>
            <w:tcW w:w="1666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В чем сложность организации бизнеса </w:t>
            </w:r>
          </w:p>
        </w:tc>
      </w:tr>
      <w:tr w:rsidR="008A348F" w:rsidRPr="000E5CA5" w:rsidTr="00901142">
        <w:tc>
          <w:tcPr>
            <w:tcW w:w="255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Производственное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7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A348F" w:rsidRPr="000E5CA5" w:rsidTr="00901142">
        <w:tc>
          <w:tcPr>
            <w:tcW w:w="255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Коммерческое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7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A348F" w:rsidRPr="000E5CA5" w:rsidTr="00901142">
        <w:tc>
          <w:tcPr>
            <w:tcW w:w="255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Посредническое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7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A348F" w:rsidRPr="000E5CA5" w:rsidTr="00901142">
        <w:tc>
          <w:tcPr>
            <w:tcW w:w="255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Финансовое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7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A348F" w:rsidRPr="000E5CA5" w:rsidTr="00901142">
        <w:tc>
          <w:tcPr>
            <w:tcW w:w="255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Страховая деятельность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7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A348F" w:rsidRPr="000E5CA5" w:rsidRDefault="008A348F" w:rsidP="000E5CA5">
      <w:pPr>
        <w:widowControl/>
        <w:autoSpaceDE w:val="0"/>
        <w:autoSpaceDN w:val="0"/>
        <w:adjustRightInd w:val="0"/>
        <w:ind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8A348F" w:rsidRPr="000E5CA5" w:rsidRDefault="008A348F" w:rsidP="000E5C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</w:rPr>
        <w:t>Задание №3:</w:t>
      </w:r>
      <w:r w:rsidRPr="000E5CA5">
        <w:rPr>
          <w:rFonts w:ascii="Times New Roman" w:eastAsia="Times New Roman" w:hAnsi="Times New Roman" w:cs="Times New Roman"/>
          <w:color w:val="auto"/>
        </w:rPr>
        <w:t xml:space="preserve"> Как Вы думаете, в какой степени цель предпринимателя заключается в максимизации прибыли? Всегда ли он должен стремиться к максимизации прибыли, а не, например, к улучшению социальных условий, спонсированию искусства или политических кампаний? Приведите примеры. </w:t>
      </w:r>
    </w:p>
    <w:p w:rsidR="008A348F" w:rsidRPr="000E5CA5" w:rsidRDefault="008A348F" w:rsidP="000E5C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</w:rPr>
        <w:t>Задание №4:</w:t>
      </w:r>
      <w:r w:rsidRPr="000E5CA5">
        <w:rPr>
          <w:rFonts w:ascii="Times New Roman" w:eastAsia="Times New Roman" w:hAnsi="Times New Roman" w:cs="Times New Roman"/>
          <w:color w:val="auto"/>
        </w:rPr>
        <w:t xml:space="preserve"> Вспомните реальные примеры предпринимательской деятельности и обсудите в группе мотивы, которые движут тем или иным предпринимателем на данном этапе развития его бизнеса. На каком уровне в иерархии мотивационных предпринимательских качеств находится каждый из них? По результатам обсуждения составьте пирамиду иерархии мотивационных предпринимательских качеств.</w:t>
      </w:r>
    </w:p>
    <w:p w:rsidR="008A348F" w:rsidRPr="000E5CA5" w:rsidRDefault="008A348F" w:rsidP="000E5C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</w:rPr>
        <w:t>Задание №5:</w:t>
      </w:r>
      <w:r w:rsidRPr="000E5CA5">
        <w:rPr>
          <w:rFonts w:ascii="Times New Roman" w:eastAsia="Times New Roman" w:hAnsi="Times New Roman" w:cs="Times New Roman"/>
          <w:color w:val="auto"/>
        </w:rPr>
        <w:t xml:space="preserve"> Напишите три экономических и три социальных эффекта от существования предпринимательской деятельности.</w:t>
      </w:r>
    </w:p>
    <w:tbl>
      <w:tblPr>
        <w:tblStyle w:val="10"/>
        <w:tblW w:w="10065" w:type="dxa"/>
        <w:tblInd w:w="-34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8A348F" w:rsidRPr="000E5CA5" w:rsidTr="00901142">
        <w:tc>
          <w:tcPr>
            <w:tcW w:w="510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Экономические выгоды </w:t>
            </w:r>
          </w:p>
        </w:tc>
        <w:tc>
          <w:tcPr>
            <w:tcW w:w="4961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Социальные выгоды </w:t>
            </w:r>
          </w:p>
        </w:tc>
      </w:tr>
      <w:tr w:rsidR="008A348F" w:rsidRPr="000E5CA5" w:rsidTr="00901142">
        <w:tc>
          <w:tcPr>
            <w:tcW w:w="510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8A348F" w:rsidRPr="000E5CA5" w:rsidTr="00901142">
        <w:tc>
          <w:tcPr>
            <w:tcW w:w="510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8A348F" w:rsidRPr="000E5CA5" w:rsidTr="00901142">
        <w:tc>
          <w:tcPr>
            <w:tcW w:w="510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8A348F" w:rsidRPr="000E5CA5" w:rsidRDefault="008A348F" w:rsidP="000E5CA5">
      <w:pPr>
        <w:pStyle w:val="2"/>
        <w:shd w:val="clear" w:color="auto" w:fill="auto"/>
        <w:spacing w:before="0" w:line="276" w:lineRule="auto"/>
        <w:ind w:right="23" w:firstLine="0"/>
        <w:rPr>
          <w:sz w:val="24"/>
        </w:rPr>
      </w:pPr>
    </w:p>
    <w:p w:rsidR="008A348F" w:rsidRPr="000E5CA5" w:rsidRDefault="008A348F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4"/>
          <w:szCs w:val="24"/>
        </w:rPr>
        <w:t>4</w:t>
      </w:r>
      <w:r w:rsidRPr="000E5CA5">
        <w:rPr>
          <w:i w:val="0"/>
          <w:sz w:val="24"/>
          <w:szCs w:val="24"/>
        </w:rPr>
        <w:t xml:space="preserve"> задания;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8A348F" w:rsidRPr="000E5CA5" w:rsidRDefault="008A348F" w:rsidP="000E5CA5">
      <w:pPr>
        <w:pStyle w:val="2"/>
        <w:shd w:val="clear" w:color="auto" w:fill="auto"/>
        <w:spacing w:before="0" w:line="276" w:lineRule="auto"/>
        <w:ind w:right="23" w:firstLine="0"/>
        <w:rPr>
          <w:sz w:val="24"/>
        </w:rPr>
      </w:pPr>
    </w:p>
    <w:p w:rsidR="00A1326E" w:rsidRPr="000E5CA5" w:rsidRDefault="00A1326E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Тема </w:t>
      </w:r>
      <w:r w:rsidR="00C27CEC" w:rsidRPr="000E5CA5">
        <w:rPr>
          <w:b/>
          <w:sz w:val="24"/>
          <w:szCs w:val="24"/>
        </w:rPr>
        <w:t>3</w:t>
      </w:r>
      <w:r w:rsidRPr="000E5CA5">
        <w:rPr>
          <w:b/>
          <w:sz w:val="24"/>
          <w:szCs w:val="24"/>
        </w:rPr>
        <w:t>. Правовое обеспечение предпринимательской деятельности</w:t>
      </w:r>
    </w:p>
    <w:p w:rsidR="00A1326E" w:rsidRPr="000E5CA5" w:rsidRDefault="00A1326E" w:rsidP="000E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E5CA5">
        <w:rPr>
          <w:rFonts w:ascii="Times New Roman" w:hAnsi="Times New Roman" w:cs="Times New Roman"/>
          <w:b/>
          <w:color w:val="auto"/>
        </w:rPr>
        <w:t>Практическое занятие №</w:t>
      </w:r>
      <w:r w:rsidR="003747D7">
        <w:rPr>
          <w:rFonts w:ascii="Times New Roman" w:hAnsi="Times New Roman" w:cs="Times New Roman"/>
          <w:b/>
          <w:color w:val="auto"/>
        </w:rPr>
        <w:t>3</w:t>
      </w:r>
      <w:r w:rsidRPr="000E5CA5">
        <w:rPr>
          <w:rFonts w:ascii="Times New Roman" w:hAnsi="Times New Roman" w:cs="Times New Roman"/>
          <w:b/>
          <w:color w:val="auto"/>
        </w:rPr>
        <w:t xml:space="preserve"> </w:t>
      </w:r>
      <w:r w:rsidRPr="000E5CA5">
        <w:rPr>
          <w:rFonts w:ascii="Times New Roman" w:hAnsi="Times New Roman" w:cs="Times New Roman"/>
          <w:color w:val="auto"/>
        </w:rPr>
        <w:t>Составление сравнительной таблицы «Организационно-правовые формы предпринимательской деятельности в России».</w:t>
      </w:r>
    </w:p>
    <w:p w:rsidR="008A348F" w:rsidRPr="000E5CA5" w:rsidRDefault="008A348F" w:rsidP="000E5CA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</w:pPr>
    </w:p>
    <w:p w:rsidR="008A348F" w:rsidRPr="000E5CA5" w:rsidRDefault="008A348F" w:rsidP="000E5CA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№1: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Привести преимущества и недостатки организационно-правовых форм, сферу применения</w:t>
      </w:r>
    </w:p>
    <w:tbl>
      <w:tblPr>
        <w:tblStyle w:val="2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552"/>
        <w:gridCol w:w="2551"/>
      </w:tblGrid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Орг.правовые формы </w:t>
            </w: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Недостатки </w:t>
            </w: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Преимущества </w:t>
            </w: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Сфера применения </w:t>
            </w: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ПАО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АО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ООО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Товарищество полное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Товарищество на вере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Хозяйственное партнерство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Производственный </w:t>
            </w:r>
            <w:r w:rsidRPr="000E5CA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кооператив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Индивидуальный предприниматель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269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</w:rPr>
              <w:t xml:space="preserve">Унитарное предприятие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2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551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8A348F" w:rsidRPr="000E5CA5" w:rsidRDefault="008A348F" w:rsidP="000E5CA5">
      <w:pPr>
        <w:widowControl/>
        <w:spacing w:line="276" w:lineRule="auto"/>
        <w:ind w:left="-993" w:firstLine="284"/>
        <w:rPr>
          <w:rFonts w:ascii="Times New Roman" w:eastAsia="Times New Roman" w:hAnsi="Times New Roman" w:cs="Times New Roman"/>
          <w:b/>
          <w:color w:val="auto"/>
          <w:u w:val="single"/>
          <w:lang w:val="en-US" w:eastAsia="en-US"/>
        </w:rPr>
      </w:pPr>
    </w:p>
    <w:p w:rsidR="008A348F" w:rsidRPr="000E5CA5" w:rsidRDefault="008A348F" w:rsidP="000E5CA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№2: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Ознакомьтесь с содержанием ГК РФ и на его основании заполните таблицу:</w:t>
      </w:r>
    </w:p>
    <w:tbl>
      <w:tblPr>
        <w:tblStyle w:val="22"/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1750"/>
        <w:gridCol w:w="1444"/>
        <w:gridCol w:w="1625"/>
        <w:gridCol w:w="1843"/>
        <w:gridCol w:w="1560"/>
      </w:tblGrid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Организационно-правовая форма 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Формирование уставного капитала </w:t>
            </w: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Учредители 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Права и ответственность участников</w:t>
            </w: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Распределение прибыли 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Условия реорганизации и ликвидации</w:t>
            </w: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Полное товарищество 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Коммандитное товарищество 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ООО 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ПАО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АО</w:t>
            </w: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Производственный кооператив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  <w:tr w:rsidR="008A348F" w:rsidRPr="000E5CA5" w:rsidTr="00901142">
        <w:tc>
          <w:tcPr>
            <w:tcW w:w="1844" w:type="dxa"/>
          </w:tcPr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Унитарное предприятие </w:t>
            </w: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8A348F" w:rsidRPr="000E5CA5" w:rsidRDefault="008A348F" w:rsidP="000E5CA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5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444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625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843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  <w:tc>
          <w:tcPr>
            <w:tcW w:w="1560" w:type="dxa"/>
          </w:tcPr>
          <w:p w:rsidR="008A348F" w:rsidRPr="000E5CA5" w:rsidRDefault="008A348F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</w:p>
        </w:tc>
      </w:tr>
    </w:tbl>
    <w:p w:rsidR="00901142" w:rsidRPr="000E5CA5" w:rsidRDefault="00901142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8A348F" w:rsidRPr="000E5CA5" w:rsidRDefault="008A348F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2"/>
        </w:rPr>
      </w:pPr>
      <w:r w:rsidRPr="000E5CA5">
        <w:rPr>
          <w:i w:val="0"/>
          <w:sz w:val="24"/>
          <w:szCs w:val="22"/>
        </w:rPr>
        <w:t>оценка «отлично» ставится, если даны полные ответы на все задания;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2"/>
        </w:rPr>
      </w:pPr>
      <w:r w:rsidRPr="000E5CA5">
        <w:rPr>
          <w:i w:val="0"/>
          <w:sz w:val="24"/>
          <w:szCs w:val="22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4"/>
          <w:szCs w:val="22"/>
        </w:rPr>
        <w:t>2</w:t>
      </w:r>
      <w:r w:rsidRPr="000E5CA5">
        <w:rPr>
          <w:i w:val="0"/>
          <w:sz w:val="24"/>
          <w:szCs w:val="22"/>
        </w:rPr>
        <w:t xml:space="preserve"> задания;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2"/>
        </w:rPr>
      </w:pPr>
      <w:r w:rsidRPr="000E5CA5">
        <w:rPr>
          <w:i w:val="0"/>
          <w:sz w:val="24"/>
          <w:szCs w:val="22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8A348F" w:rsidRPr="000E5CA5" w:rsidRDefault="008A348F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2"/>
        </w:rPr>
      </w:pPr>
      <w:r w:rsidRPr="000E5CA5">
        <w:rPr>
          <w:i w:val="0"/>
          <w:sz w:val="24"/>
          <w:szCs w:val="22"/>
        </w:rPr>
        <w:t>оценка «неудовлетворительно» ставится, если правильно выполнено менее половины работы.</w:t>
      </w:r>
    </w:p>
    <w:p w:rsidR="008A348F" w:rsidRPr="000E5CA5" w:rsidRDefault="008A348F" w:rsidP="000E5CA5">
      <w:pPr>
        <w:pStyle w:val="2"/>
        <w:shd w:val="clear" w:color="auto" w:fill="auto"/>
        <w:spacing w:before="0" w:line="276" w:lineRule="auto"/>
        <w:ind w:right="23" w:firstLine="0"/>
        <w:rPr>
          <w:sz w:val="24"/>
        </w:rPr>
      </w:pPr>
    </w:p>
    <w:p w:rsidR="00A1326E" w:rsidRPr="000E5CA5" w:rsidRDefault="00A1326E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  <w:r w:rsidRPr="000E5CA5">
        <w:rPr>
          <w:b/>
          <w:sz w:val="24"/>
        </w:rPr>
        <w:lastRenderedPageBreak/>
        <w:t xml:space="preserve">Тема </w:t>
      </w:r>
      <w:r w:rsidR="00C27CEC" w:rsidRPr="000E5CA5">
        <w:rPr>
          <w:b/>
          <w:sz w:val="24"/>
        </w:rPr>
        <w:t>4</w:t>
      </w:r>
      <w:r w:rsidRPr="000E5CA5">
        <w:rPr>
          <w:b/>
          <w:sz w:val="24"/>
        </w:rPr>
        <w:t>. Финансовое обеспечение предпринимательской деятельности</w:t>
      </w:r>
    </w:p>
    <w:p w:rsidR="00847BFD" w:rsidRPr="000E5CA5" w:rsidRDefault="00847BFD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Ответьте на вопросы теста: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1.</w:t>
      </w:r>
      <w:r w:rsidR="005E6306" w:rsidRPr="000E5CA5">
        <w:rPr>
          <w:sz w:val="24"/>
          <w:szCs w:val="24"/>
        </w:rPr>
        <w:t>Финансовый менеджмент реализуется в рамках: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отдельного государства;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отдельной отрасли;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отдельного предприятия.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2.</w:t>
      </w:r>
      <w:r w:rsidR="005E6306" w:rsidRPr="000E5CA5">
        <w:rPr>
          <w:sz w:val="24"/>
          <w:szCs w:val="24"/>
        </w:rPr>
        <w:t>Оперативное регулирование на происходящие изменения внутри фирмы должен обеспечить: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стратегический финансовый менеджмент;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контроллинг;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дилинг;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политика по привлечению капитала;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текущий финансовый менеджмент.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д.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3.</w:t>
      </w:r>
      <w:r w:rsidR="005E6306" w:rsidRPr="000E5CA5">
        <w:rPr>
          <w:sz w:val="24"/>
          <w:szCs w:val="24"/>
        </w:rPr>
        <w:t>Оценка качества финансового менеджмента осуществляется с помощью следующих показателей: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рентабельность;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ликвидность;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доступность капитала.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4.</w:t>
      </w:r>
      <w:r w:rsidR="005E6306" w:rsidRPr="000E5CA5">
        <w:rPr>
          <w:sz w:val="24"/>
          <w:szCs w:val="24"/>
        </w:rPr>
        <w:t>Назовите характерные признаки предпринимательской структуры: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формирование производственной программы;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реализация основных показателей вышестоящей организацией;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осуществление конкретной предпринимательской деятельности;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самостоятельное определение форм и методов экономического стимулирования.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5.</w:t>
      </w:r>
      <w:r w:rsidR="005E6306" w:rsidRPr="000E5CA5">
        <w:rPr>
          <w:sz w:val="24"/>
          <w:szCs w:val="24"/>
        </w:rPr>
        <w:t>Текущий финансовый менеджмент занимается решением следующих вопросов: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рост производительности труда;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оптимизация издержек производства и обращения;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поиск путей наиболее эффективного вложения капитала;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стимулирование коммерческой инициативы;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анализ капитальных вложений.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б, г.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6.</w:t>
      </w:r>
      <w:r w:rsidR="005E6306" w:rsidRPr="000E5CA5">
        <w:rPr>
          <w:sz w:val="24"/>
          <w:szCs w:val="24"/>
        </w:rPr>
        <w:t>Процесс привлечения, размещения и использования капитала — это: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предпринимательская деятельность;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инвестиционная деятельность;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финансовое обеспечение предпринимательской деятельности. 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7.</w:t>
      </w:r>
      <w:r w:rsidR="005E6306" w:rsidRPr="000E5CA5">
        <w:rPr>
          <w:sz w:val="24"/>
          <w:szCs w:val="24"/>
        </w:rPr>
        <w:t>Диверсификация финансовых вложений включает: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стратегическую ориентацию на создание портфеля ценных бумаг, состоящего из разнообразных инструментов;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формирование портфеля ценных бумаг из акций и облигаций;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создание агрессивного портфеля ценных бумаг;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формирование портфеля ценных бумаг из акций быстрорастущих и «молодых» компаний.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8.</w:t>
      </w:r>
      <w:r w:rsidR="005E6306" w:rsidRPr="000E5CA5">
        <w:rPr>
          <w:sz w:val="24"/>
          <w:szCs w:val="24"/>
        </w:rPr>
        <w:t>Возможно ли при вертикальной интеграции объединение различных предпринимательских структур: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да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нет.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lastRenderedPageBreak/>
        <w:t>9.</w:t>
      </w:r>
      <w:r w:rsidR="005E6306" w:rsidRPr="000E5CA5">
        <w:rPr>
          <w:sz w:val="24"/>
          <w:szCs w:val="24"/>
        </w:rPr>
        <w:t>На каких основных принципах базируется финансовое обеспечение предпринимательской деятельности: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рациональное сочетание источников финансирования;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самоокупаемость;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самофинансирование;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плановость;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гласность.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б,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10.</w:t>
      </w:r>
      <w:r w:rsidR="005E6306" w:rsidRPr="000E5CA5">
        <w:rPr>
          <w:sz w:val="24"/>
          <w:szCs w:val="24"/>
        </w:rPr>
        <w:t>Внешний рост фирмы может осуществляться посредством: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развития материально-технической базы;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метода поэтапного финансирования;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присоединения новых предприятий;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метода единовременного финансирования;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повышения производительности труда.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11.</w:t>
      </w:r>
      <w:r w:rsidR="005E6306" w:rsidRPr="000E5CA5">
        <w:rPr>
          <w:sz w:val="24"/>
          <w:szCs w:val="24"/>
        </w:rPr>
        <w:t>Какие способы интеграции используют в предпринимательских структурах: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вертикальный;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параллельный;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горизонтальный;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многосторонний;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многоступенчатый?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12.</w:t>
      </w:r>
      <w:r w:rsidR="005E6306" w:rsidRPr="000E5CA5">
        <w:rPr>
          <w:sz w:val="24"/>
          <w:szCs w:val="24"/>
        </w:rPr>
        <w:t>Вертикальная интеграция возникает, когда: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предпринимательская структура входит в более крупное образование;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существует самостоятельно;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делится на отдельные филиалы.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13.</w:t>
      </w:r>
      <w:r w:rsidR="005E6306" w:rsidRPr="000E5CA5">
        <w:rPr>
          <w:sz w:val="24"/>
          <w:szCs w:val="24"/>
        </w:rPr>
        <w:t>Самоокупаемость должна обеспечиваться: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за счет собственных средств;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за счет собственных средств, а затем заемных;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возмещением текущих затрат за счет получаемых доходов.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б.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14.</w:t>
      </w:r>
      <w:r w:rsidR="005E6306" w:rsidRPr="000E5CA5">
        <w:rPr>
          <w:sz w:val="24"/>
          <w:szCs w:val="24"/>
        </w:rPr>
        <w:t>Элементы процесса управления затратами: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планирование затрат;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планирование прибыли;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планирование капитальных вложений;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фиксация уровня затрат;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планирование бюджетных поступлений;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е) улучшение стоимостных показателей.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б, г, е.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15.</w:t>
      </w:r>
      <w:r w:rsidR="005E6306" w:rsidRPr="000E5CA5">
        <w:rPr>
          <w:sz w:val="24"/>
          <w:szCs w:val="24"/>
        </w:rPr>
        <w:t>Важнейшими элементами стратегического финансового менеджмента должны быть: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гибкость;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достоверность;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эффективность;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оперативность;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результативность.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г.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16.</w:t>
      </w:r>
      <w:r w:rsidR="005E6306" w:rsidRPr="000E5CA5">
        <w:rPr>
          <w:sz w:val="24"/>
          <w:szCs w:val="24"/>
        </w:rPr>
        <w:t>Функции текущего финансового менеджмента: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стимулирование коммерческой инициативы;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поиск путей наиболее эффективного накопления капитала;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стимулирование роста производительности труда;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рассмотрение затрат с позиций их окупаемости.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lastRenderedPageBreak/>
        <w:t>Ответ: а,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17.</w:t>
      </w:r>
      <w:r w:rsidR="005E6306" w:rsidRPr="000E5CA5">
        <w:rPr>
          <w:sz w:val="24"/>
          <w:szCs w:val="24"/>
        </w:rPr>
        <w:t>Финансовый менеджмент считается эффективным, если он обеспечивает предприятию уровень рентабельности: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превышающий среднеотраслевой уровень;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равный среднеотраслевому уровню;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ниже среднеотраслевого уровня.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18.</w:t>
      </w:r>
      <w:r w:rsidR="005E6306" w:rsidRPr="000E5CA5">
        <w:rPr>
          <w:sz w:val="24"/>
          <w:szCs w:val="24"/>
        </w:rPr>
        <w:t>Приобретение нового предприятия может осуществляться в целях: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укрупнения собственного бизнеса;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выгодного инвестирования денежных средств;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дальнейшей перепродажи;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укрепления собственного дела;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другое.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19.</w:t>
      </w:r>
      <w:r w:rsidR="005E6306" w:rsidRPr="000E5CA5">
        <w:rPr>
          <w:sz w:val="24"/>
          <w:szCs w:val="24"/>
        </w:rPr>
        <w:t>Выделите признаки, характеризующие рост фирмы (предприятия):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развитие собственной материально-технической базы;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осуществление поэтапного финансирования;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рост заимствований фирмы на рынке капиталов.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б.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20.</w:t>
      </w:r>
      <w:r w:rsidR="005E6306" w:rsidRPr="000E5CA5">
        <w:rPr>
          <w:sz w:val="24"/>
          <w:szCs w:val="24"/>
        </w:rPr>
        <w:t>В случае когда доходы на вложенный капитал не покрывают производственных текущих затрат, целесообразнее всего: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продолжить финансирование этой деятельности в возрастающих размерах;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сократить масштабы производства;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постепенно переключить капитал в другую сферу деятельности;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немедленно свернуть деятельность по данному направлению. 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21.</w:t>
      </w:r>
      <w:r w:rsidR="005E6306" w:rsidRPr="000E5CA5">
        <w:rPr>
          <w:sz w:val="24"/>
          <w:szCs w:val="24"/>
        </w:rPr>
        <w:t>Финансовое обеспечение предпринимательской деятельности представляет собой деятельность, направленную на: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привлечение капитала;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размещение ресурсов;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использование ресурсов;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анализ структуры капитала;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стимулирование труда работников;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е) управление капиталом.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а, б, в, е.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22.</w:t>
      </w:r>
      <w:r w:rsidR="005E6306" w:rsidRPr="000E5CA5">
        <w:rPr>
          <w:sz w:val="24"/>
          <w:szCs w:val="24"/>
        </w:rPr>
        <w:t>Деятельностью по управлению капиталом, его привлечению, размещению и использованию называется: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банковская и инвестиционная деятельность;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сбор налогов и других обязательных платежей;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финансовое обеспечение предпринимательства.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б.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23.</w:t>
      </w:r>
      <w:r w:rsidR="005E6306" w:rsidRPr="000E5CA5">
        <w:rPr>
          <w:sz w:val="24"/>
          <w:szCs w:val="24"/>
        </w:rPr>
        <w:t>Какими признаками не характеризуется предпринимательская структура: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осуществляет собственную политику по ценообразованию;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осуществляет в качестве основной благотворительную и гуманитарную деятельность;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осуществляет деятельность по производству и реализации продукции, работ, услуг?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24.</w:t>
      </w:r>
      <w:r w:rsidR="005E6306" w:rsidRPr="000E5CA5">
        <w:rPr>
          <w:sz w:val="24"/>
          <w:szCs w:val="24"/>
        </w:rPr>
        <w:t>За счет чего обеспечивается внутренний рост на фирме: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за счет развития внутренней материально-технической базы;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за счет присоединения новых производств;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за счет разделения основного и обслуживающего производств? Ответ: а.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25.</w:t>
      </w:r>
      <w:r w:rsidR="005E6306" w:rsidRPr="000E5CA5">
        <w:rPr>
          <w:sz w:val="24"/>
          <w:szCs w:val="24"/>
        </w:rPr>
        <w:t>Свертывание производства должно происходить: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единовременно;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поэтапно, сохраняя основную часть капитала в данной сфере бизнеса;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lastRenderedPageBreak/>
        <w:t>в) поэтапно, с переводом капитала в новые сферы бизнеса.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в.</w:t>
      </w:r>
    </w:p>
    <w:p w:rsidR="005E6306" w:rsidRPr="000E5CA5" w:rsidRDefault="005E6306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:rsidR="005E6306" w:rsidRPr="000E5CA5" w:rsidRDefault="005E6306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E5CA5">
        <w:rPr>
          <w:rFonts w:ascii="Times New Roman" w:hAnsi="Times New Roman" w:cs="Times New Roman"/>
          <w:b/>
          <w:color w:val="auto"/>
          <w:shd w:val="clear" w:color="auto" w:fill="FFFFFF"/>
        </w:rPr>
        <w:t>Критерии оценки: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90-100% заданий;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«хорошо», ставится если даны полные ответы на 78-89% заданий;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даны полные ответы на 60-77% заданий.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«неудовлетворительно» ставится, если выполнены менее 59%</w:t>
      </w:r>
    </w:p>
    <w:p w:rsidR="00847BFD" w:rsidRPr="000E5CA5" w:rsidRDefault="00847BFD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C27CEC" w:rsidRPr="000E5CA5" w:rsidRDefault="00C27CEC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  <w:r w:rsidRPr="000E5CA5">
        <w:rPr>
          <w:b/>
          <w:sz w:val="24"/>
        </w:rPr>
        <w:t>Практическое занятие №</w:t>
      </w:r>
      <w:r w:rsidR="003747D7">
        <w:rPr>
          <w:b/>
          <w:sz w:val="24"/>
        </w:rPr>
        <w:t>4</w:t>
      </w:r>
      <w:r w:rsidRPr="000E5CA5">
        <w:rPr>
          <w:b/>
          <w:sz w:val="24"/>
        </w:rPr>
        <w:t xml:space="preserve"> Решение задач на определение эффективности предпринимательской деятельности.</w:t>
      </w:r>
    </w:p>
    <w:p w:rsidR="00C27CEC" w:rsidRPr="000E5CA5" w:rsidRDefault="00824D98" w:rsidP="000E5CA5">
      <w:pPr>
        <w:pStyle w:val="2"/>
        <w:shd w:val="clear" w:color="auto" w:fill="auto"/>
        <w:spacing w:before="0" w:line="276" w:lineRule="auto"/>
        <w:ind w:right="23" w:firstLine="0"/>
        <w:rPr>
          <w:b/>
          <w:sz w:val="24"/>
        </w:rPr>
      </w:pPr>
      <w:r w:rsidRPr="000E5CA5">
        <w:rPr>
          <w:noProof/>
          <w:lang w:eastAsia="ru-RU"/>
        </w:rPr>
        <w:drawing>
          <wp:inline distT="0" distB="0" distL="0" distR="0" wp14:anchorId="413E8CFF" wp14:editId="17B3F386">
            <wp:extent cx="5186477" cy="27603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171" t="25690" r="24168" b="41937"/>
                    <a:stretch/>
                  </pic:blipFill>
                  <pic:spPr bwMode="auto">
                    <a:xfrm>
                      <a:off x="0" y="0"/>
                      <a:ext cx="5212980" cy="2774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5CA5">
        <w:rPr>
          <w:noProof/>
          <w:lang w:eastAsia="ru-RU"/>
        </w:rPr>
        <w:drawing>
          <wp:inline distT="0" distB="0" distL="0" distR="0" wp14:anchorId="34039D1E" wp14:editId="09AF68DC">
            <wp:extent cx="5127955" cy="33604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260" t="37302" r="25450" b="40345"/>
                    <a:stretch/>
                  </pic:blipFill>
                  <pic:spPr bwMode="auto">
                    <a:xfrm>
                      <a:off x="0" y="0"/>
                      <a:ext cx="5146023" cy="337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D98" w:rsidRPr="000E5CA5" w:rsidRDefault="00824D98" w:rsidP="000E5CA5">
      <w:pPr>
        <w:widowControl/>
        <w:jc w:val="both"/>
        <w:rPr>
          <w:noProof/>
          <w:color w:val="auto"/>
        </w:rPr>
      </w:pPr>
      <w:r w:rsidRPr="000E5CA5">
        <w:rPr>
          <w:noProof/>
          <w:color w:val="auto"/>
        </w:rPr>
        <w:lastRenderedPageBreak/>
        <w:drawing>
          <wp:inline distT="0" distB="0" distL="0" distR="0" wp14:anchorId="092F0D93" wp14:editId="0D2865C8">
            <wp:extent cx="3964838" cy="32701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492" t="59654" r="25334" b="12331"/>
                    <a:stretch/>
                  </pic:blipFill>
                  <pic:spPr bwMode="auto">
                    <a:xfrm>
                      <a:off x="0" y="0"/>
                      <a:ext cx="3981681" cy="328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5CA5">
        <w:rPr>
          <w:noProof/>
          <w:color w:val="auto"/>
        </w:rPr>
        <w:t xml:space="preserve"> </w:t>
      </w:r>
      <w:r w:rsidRPr="000E5CA5">
        <w:rPr>
          <w:noProof/>
          <w:color w:val="auto"/>
        </w:rPr>
        <w:drawing>
          <wp:inline distT="0" distB="0" distL="0" distR="0" wp14:anchorId="01261054" wp14:editId="4CA90A1D">
            <wp:extent cx="3957523" cy="57069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493" t="21336" r="25450" b="29892"/>
                    <a:stretch/>
                  </pic:blipFill>
                  <pic:spPr bwMode="auto">
                    <a:xfrm>
                      <a:off x="0" y="0"/>
                      <a:ext cx="3982151" cy="574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CEC" w:rsidRPr="000E5CA5" w:rsidRDefault="00C27CEC" w:rsidP="000E5CA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szCs w:val="22"/>
          <w:lang w:eastAsia="en-US"/>
        </w:rPr>
        <w:lastRenderedPageBreak/>
        <w:t>Задание: провести анализ формы №1 Бухгалтерский баланс и формы №2 Отчета о прибылях и убытках.</w:t>
      </w:r>
    </w:p>
    <w:p w:rsidR="00C27CEC" w:rsidRPr="000E5CA5" w:rsidRDefault="00C27CEC" w:rsidP="000E5CA5">
      <w:pPr>
        <w:widowControl/>
        <w:tabs>
          <w:tab w:val="left" w:pos="3306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C27CEC" w:rsidRPr="000E5CA5" w:rsidRDefault="00C27CEC" w:rsidP="000E5CA5">
      <w:pPr>
        <w:widowControl/>
        <w:tabs>
          <w:tab w:val="left" w:pos="3306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Бухгалтерский баланс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</w:rPr>
        <w:t>Полное наименование:</w:t>
      </w: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 </w:t>
      </w:r>
      <w:r w:rsidRPr="000E5CA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ООО "РОЛЬФ"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</w:rPr>
        <w:t>ИНН:</w:t>
      </w: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 </w:t>
      </w:r>
      <w:r w:rsidRPr="000E5CA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5047059383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</w:rPr>
        <w:t>Вид деятельности (по ОКВЭД): 45.1 - Торговля автотранспортными средствами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</w:rPr>
        <w:t>Форма собственности: 23 - Собственность иностранных юридических лиц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</w:rPr>
        <w:t>Организационно-правовая форма: 12300 - Общества с ограниченной ответственностью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</w:rPr>
        <w:t>Отчетность составлена в</w:t>
      </w:r>
      <w:r w:rsidRPr="000E5CA5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 </w:t>
      </w:r>
      <w:r w:rsidRPr="000E5CA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тысячах рублей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C27CEC" w:rsidRPr="000E5CA5" w:rsidRDefault="00C27CEC" w:rsidP="000E5CA5">
      <w:pPr>
        <w:widowControl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Бухгалтерская отчетность за 2012-2019 гг.</w:t>
      </w:r>
    </w:p>
    <w:tbl>
      <w:tblPr>
        <w:tblStyle w:val="41"/>
        <w:tblW w:w="102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17"/>
      </w:tblGrid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Наименование показателя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Код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31.12.19</w:t>
            </w:r>
          </w:p>
        </w:tc>
        <w:tc>
          <w:tcPr>
            <w:tcW w:w="99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31.12.18</w:t>
            </w:r>
          </w:p>
        </w:tc>
        <w:tc>
          <w:tcPr>
            <w:tcW w:w="99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31.12.17</w:t>
            </w:r>
          </w:p>
        </w:tc>
        <w:tc>
          <w:tcPr>
            <w:tcW w:w="99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31.12.16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31.12.15</w:t>
            </w:r>
          </w:p>
        </w:tc>
        <w:tc>
          <w:tcPr>
            <w:tcW w:w="99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31.12.14</w:t>
            </w:r>
          </w:p>
        </w:tc>
        <w:tc>
          <w:tcPr>
            <w:tcW w:w="99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31.12.13</w:t>
            </w:r>
          </w:p>
        </w:tc>
        <w:tc>
          <w:tcPr>
            <w:tcW w:w="99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31.12.12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АКТИВ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I. ВНЕОБОРОТНЫЕ АКТИВЫ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Нематериальные активы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1110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7 146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9 411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5 210 651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5 562 028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5 916 610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6 265 260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6 620 287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Основные средства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1150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9 090 014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9 871 981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3 283 585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1 020 121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1 044 242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1 158 871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652 988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37 216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Доходные вложения в материальные ценности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1160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3 089 483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2 423 624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43 523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427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2 311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5 083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Финансовые вложения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1170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9 174 636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8 373 625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6 372 803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8 000 484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7 494 610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4 667 011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8 966 021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13 522 362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Отложенные налоговые активы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1180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203 745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178 307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213 548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79 682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80 542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651 474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921 697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5 428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Прочие внеоборотные активы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1190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342 829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252 452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146 516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60 942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44 257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193 356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241 873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1 215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Итого по разделу I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21 907 853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21 109 400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15 270 626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14 723 467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14 580 688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12 938 283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17 407 949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13 566 221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II. ОБОРОТНЫЕ АКТИВЫ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Запасы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1210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12 887 779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12 877 701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12 066 566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8 312 642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6 206 138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6 227 030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5 300 396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990 934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добавленную стоимость по приобретенным ценностям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1220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907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539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6 986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8 601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17 075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1 805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55 316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Дебиторская задолженность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1230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3 938 713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3 928 830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2 249 342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2 008 134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2 958 647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1 634 447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1 282 901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279 603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Финансовые вложения (за исключением денежных эквивалентов)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1240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491 700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993 000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4 588 165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1 275 750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1 688 432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5 717 229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5 798 714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13 394 192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Денежные средства и денежные эквиваленты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1250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4 521 604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2 253 285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1 951 012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2 401 624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5 062 727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2 795 380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806 040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196 026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Прочие оборотные активы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1260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125 734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111 685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47 055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39 400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252 231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40 967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38 371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7 826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Итого по разделу II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21 966 437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20 165 040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20 909 126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14 046 151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16 185 250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16 416 858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13 281 738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14 868 581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БАЛАНС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1600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43 874 290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41 274 440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36 179 752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28 769 618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30 765 938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29 355 141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30 689 687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28 434 802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ПАССИВ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III. КАПИТАЛ И РЕЗЕРВЫ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1310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6 607 748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6 607 748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31 296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21 196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21 196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15 198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15 198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3 010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Переоценка внеоборотных активов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1340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2 179 346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2 247 549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7 697 880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7 019 257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7 019 257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7 019 257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7 019 257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Добавочный капитал (без </w:t>
            </w: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lastRenderedPageBreak/>
              <w:t>переоценки)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lastRenderedPageBreak/>
              <w:t>1350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775 218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1370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5 951 203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3 795 904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783 665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1 489 535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3 967 197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3 912 341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2 958 045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1 351 204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Итого по разделу III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14 738 299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12 651 203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8 512 843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8 529 990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11 007 652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10 946 796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10 767 718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1 354 214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IV. ДОЛГОСРОЧНЫЕ ОБЯЗАТЕЛЬСТВА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Заемные средства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1410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15 550 000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11 800 000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14 300 000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8 800 000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9 000 000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8 966 021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14 322 362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Отложенные налоговые обязательства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1420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269 777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225 156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95 573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45 351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45 229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181 011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83 551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2 510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Итого по разделу IV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15 819 777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12 025 156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14 395 573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45 351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8 845 229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9 181 011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9 049 572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14 324 872</w:t>
            </w:r>
          </w:p>
        </w:tc>
      </w:tr>
      <w:tr w:rsidR="00C27CEC" w:rsidRPr="000E5CA5" w:rsidTr="00C27CEC">
        <w:tc>
          <w:tcPr>
            <w:tcW w:w="10223" w:type="dxa"/>
            <w:gridSpan w:val="11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V. КРАТКОСРОЧНЫЕ ОБЯЗАТЕЛЬСТВА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Заемные средства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1510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5 876 077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7 844 428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5 179 000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16 075 739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4 916 988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2 765 884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5 742 028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12 286 480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Кредиторская задолженность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1520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7 056 440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8 431 958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7 808 575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3 885 066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5 763 082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6 279 466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4 993 256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454 363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Доходы будущих периодов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1530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Оценочные обязательства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1540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383 697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321 695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283 761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233 472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232 987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181 984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137 111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14 873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Итого по разделу V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1500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13 316 214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16 598 081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13 271 336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20 194 277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10 913 057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9 227 334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10 872 397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12 755 716</w:t>
            </w:r>
          </w:p>
        </w:tc>
      </w:tr>
      <w:tr w:rsidR="00C27CEC" w:rsidRPr="000E5CA5" w:rsidTr="00C27CEC">
        <w:trPr>
          <w:gridAfter w:val="1"/>
          <w:wAfter w:w="17" w:type="dxa"/>
        </w:trPr>
        <w:tc>
          <w:tcPr>
            <w:tcW w:w="141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БАЛАНС</w:t>
            </w:r>
          </w:p>
        </w:tc>
        <w:tc>
          <w:tcPr>
            <w:tcW w:w="850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1700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43 874 290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41 274 440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36 179 752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28 769 618</w:t>
            </w:r>
          </w:p>
        </w:tc>
        <w:tc>
          <w:tcPr>
            <w:tcW w:w="993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30 765 938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29 355 141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30 689 687</w:t>
            </w:r>
          </w:p>
        </w:tc>
        <w:tc>
          <w:tcPr>
            <w:tcW w:w="99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28 434 802</w:t>
            </w:r>
          </w:p>
        </w:tc>
      </w:tr>
    </w:tbl>
    <w:p w:rsidR="00C27CEC" w:rsidRPr="000E5CA5" w:rsidRDefault="00C27CEC" w:rsidP="000E5CA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</w:pPr>
    </w:p>
    <w:p w:rsidR="00C27CEC" w:rsidRPr="000E5CA5" w:rsidRDefault="00C27CEC" w:rsidP="000E5CA5">
      <w:pPr>
        <w:widowControl/>
        <w:tabs>
          <w:tab w:val="left" w:pos="3306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C27CEC" w:rsidRPr="000E5CA5" w:rsidRDefault="00C27CEC" w:rsidP="000E5CA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br w:type="page"/>
      </w:r>
    </w:p>
    <w:p w:rsidR="00C27CEC" w:rsidRPr="000E5CA5" w:rsidRDefault="00C27CEC" w:rsidP="000E5CA5">
      <w:pPr>
        <w:widowControl/>
        <w:tabs>
          <w:tab w:val="left" w:pos="330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lastRenderedPageBreak/>
        <w:t>Отчет о прибылях и убытках</w:t>
      </w:r>
    </w:p>
    <w:p w:rsidR="00C27CEC" w:rsidRPr="000E5CA5" w:rsidRDefault="00C27CEC" w:rsidP="000E5CA5">
      <w:pPr>
        <w:widowControl/>
        <w:tabs>
          <w:tab w:val="left" w:pos="3836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ab/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</w:rPr>
        <w:t>Полное наименование:</w:t>
      </w: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  <w:lang w:val="en-US"/>
        </w:rPr>
        <w:t> </w:t>
      </w:r>
      <w:r w:rsidRPr="000E5CA5">
        <w:rPr>
          <w:rFonts w:ascii="Times New Roman" w:eastAsia="Times New Roman" w:hAnsi="Times New Roman" w:cs="Times New Roman"/>
          <w:b/>
          <w:bCs/>
          <w:color w:val="auto"/>
          <w:sz w:val="22"/>
          <w:szCs w:val="21"/>
        </w:rPr>
        <w:t>ООО "РОЛЬФ"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</w:rPr>
        <w:t>ИНН:</w:t>
      </w: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  <w:lang w:val="en-US"/>
        </w:rPr>
        <w:t> </w:t>
      </w:r>
      <w:r w:rsidRPr="000E5CA5">
        <w:rPr>
          <w:rFonts w:ascii="Times New Roman" w:eastAsia="Times New Roman" w:hAnsi="Times New Roman" w:cs="Times New Roman"/>
          <w:b/>
          <w:bCs/>
          <w:color w:val="auto"/>
          <w:sz w:val="22"/>
          <w:szCs w:val="21"/>
        </w:rPr>
        <w:t>5047059383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</w:rPr>
        <w:t>Вид деятельности (по ОКВЭД): 45.1 - Торговля автотранспортными средствами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</w:rPr>
        <w:t>Форма собственности: 23 - Собственность иностранных юридических лиц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</w:rPr>
        <w:t>Организационно-правовая форма: 12300 - Общества с ограниченной ответственностью</w:t>
      </w:r>
    </w:p>
    <w:p w:rsidR="00C27CEC" w:rsidRPr="000E5CA5" w:rsidRDefault="00C27CEC" w:rsidP="000E5CA5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1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</w:rPr>
        <w:t>Отчетность составлена в</w:t>
      </w:r>
      <w:r w:rsidRPr="000E5CA5">
        <w:rPr>
          <w:rFonts w:ascii="Times New Roman" w:eastAsia="Times New Roman" w:hAnsi="Times New Roman" w:cs="Times New Roman"/>
          <w:color w:val="auto"/>
          <w:sz w:val="22"/>
          <w:szCs w:val="21"/>
          <w:lang w:val="en-US"/>
        </w:rPr>
        <w:t> </w:t>
      </w:r>
      <w:r w:rsidRPr="000E5CA5">
        <w:rPr>
          <w:rFonts w:ascii="Times New Roman" w:eastAsia="Times New Roman" w:hAnsi="Times New Roman" w:cs="Times New Roman"/>
          <w:b/>
          <w:bCs/>
          <w:color w:val="auto"/>
          <w:sz w:val="22"/>
          <w:szCs w:val="21"/>
        </w:rPr>
        <w:t>тысячах рублей</w:t>
      </w:r>
    </w:p>
    <w:p w:rsidR="00C27CEC" w:rsidRPr="000E5CA5" w:rsidRDefault="00C27CEC" w:rsidP="000E5CA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C27CEC" w:rsidRPr="000E5CA5" w:rsidRDefault="00C27CEC" w:rsidP="000E5CA5">
      <w:pPr>
        <w:widowControl/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E5C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Отчет о прибылях и убытках 2017– 2019 г.</w:t>
      </w:r>
    </w:p>
    <w:tbl>
      <w:tblPr>
        <w:tblStyle w:val="41"/>
        <w:tblW w:w="9640" w:type="dxa"/>
        <w:tblLook w:val="04A0" w:firstRow="1" w:lastRow="0" w:firstColumn="1" w:lastColumn="0" w:noHBand="0" w:noVBand="1"/>
      </w:tblPr>
      <w:tblGrid>
        <w:gridCol w:w="2552"/>
        <w:gridCol w:w="993"/>
        <w:gridCol w:w="1842"/>
        <w:gridCol w:w="1985"/>
        <w:gridCol w:w="2268"/>
      </w:tblGrid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br w:type="page"/>
            </w: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Наименование показателя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Код</w:t>
            </w:r>
          </w:p>
        </w:tc>
        <w:tc>
          <w:tcPr>
            <w:tcW w:w="184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2019</w:t>
            </w:r>
          </w:p>
        </w:tc>
        <w:tc>
          <w:tcPr>
            <w:tcW w:w="1985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2018</w:t>
            </w:r>
          </w:p>
        </w:tc>
        <w:tc>
          <w:tcPr>
            <w:tcW w:w="2268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2017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Выручка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2110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53 662 063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21 518 641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17 604 521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Себестоимость продаж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2120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(42 342 984)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(12 979 856)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(8 004 373)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Валовая прибыль (убыток)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2100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11 319 079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8 538 785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6 900 148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Коммерческие расходы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2210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(6 178 935)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(5 519 914)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(3 599 829)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Управленческие расходы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2220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(2 770 713)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(2 497 152)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(2 706 500)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Прибыль (убыток) от продаж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2200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2 369 431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521 719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593 819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>Доходы от участия в других организациях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2310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6 960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52 181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Проценты к получению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2320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164 893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478 313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1 052 237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Проценты к уплате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2330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(1 829 607)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(2 291 318)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(2 688 961)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Прочие доходы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2340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8 041 249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8 947 740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4 021 392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Прочие расходы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2350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(2 019 317)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(2 085 080)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(1 699 882)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Прибыль (убыток) до налогообложения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2300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6 726 649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5 578 334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1 330 786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Текущий налог на прибыль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2410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(1 407 390)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(675 705)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(265 171)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</w:rPr>
              <w:t>в т.ч. постоянные налоговые обязательства (активы)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2421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81 467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(291 986)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116 018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Изменение отложенных налоговых обязательств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2430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(44 900)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(14 515)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(6 410)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Изменение отложенных налоговых активов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2450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25 493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(133 461)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(110 595)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Прочее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2460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5 447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4 527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7 158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Чистая прибыль (убыток)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2400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15 305 299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4 759 180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955 768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Рентабельность</w:t>
            </w:r>
          </w:p>
        </w:tc>
        <w:tc>
          <w:tcPr>
            <w:tcW w:w="993" w:type="dxa"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</w:p>
        </w:tc>
        <w:tc>
          <w:tcPr>
            <w:tcW w:w="1842" w:type="dxa"/>
            <w:noWrap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1.5%</w:t>
            </w:r>
          </w:p>
        </w:tc>
        <w:tc>
          <w:tcPr>
            <w:tcW w:w="1985" w:type="dxa"/>
            <w:noWrap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0.4%</w:t>
            </w:r>
          </w:p>
        </w:tc>
        <w:tc>
          <w:tcPr>
            <w:tcW w:w="2268" w:type="dxa"/>
            <w:noWrap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0.7%</w:t>
            </w:r>
          </w:p>
        </w:tc>
      </w:tr>
      <w:tr w:rsidR="00C27CEC" w:rsidRPr="000E5CA5" w:rsidTr="00C27CEC">
        <w:trPr>
          <w:trHeight w:val="397"/>
        </w:trPr>
        <w:tc>
          <w:tcPr>
            <w:tcW w:w="2552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Совокупный финансовый результат периода</w:t>
            </w:r>
          </w:p>
        </w:tc>
        <w:tc>
          <w:tcPr>
            <w:tcW w:w="993" w:type="dxa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2500</w:t>
            </w:r>
          </w:p>
        </w:tc>
        <w:tc>
          <w:tcPr>
            <w:tcW w:w="1842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5 305 299</w:t>
            </w:r>
          </w:p>
        </w:tc>
        <w:tc>
          <w:tcPr>
            <w:tcW w:w="1985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4 759 180</w:t>
            </w:r>
          </w:p>
        </w:tc>
        <w:tc>
          <w:tcPr>
            <w:tcW w:w="2268" w:type="dxa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  <w:t>955 768</w:t>
            </w:r>
          </w:p>
        </w:tc>
      </w:tr>
    </w:tbl>
    <w:p w:rsidR="00C27CEC" w:rsidRPr="000E5CA5" w:rsidRDefault="00C27CEC" w:rsidP="000E5CA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</w:pPr>
    </w:p>
    <w:p w:rsidR="00C27CEC" w:rsidRPr="000E5CA5" w:rsidRDefault="00C27CEC" w:rsidP="000E5CA5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sz w:val="28"/>
          <w:szCs w:val="22"/>
          <w:lang w:val="en-US" w:eastAsia="en-US"/>
        </w:rPr>
        <w:br w:type="page"/>
      </w:r>
    </w:p>
    <w:p w:rsidR="00C27CEC" w:rsidRPr="000E5CA5" w:rsidRDefault="00C27CEC" w:rsidP="000E5CA5">
      <w:pPr>
        <w:widowControl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Таблица 1 – Анализ основных показателей финансово–хозяйственной деятельности </w:t>
      </w:r>
      <w:r w:rsidRPr="000E5CA5">
        <w:rPr>
          <w:rFonts w:ascii="Times New Roman" w:eastAsia="Times New Roman" w:hAnsi="Times New Roman" w:cs="Times New Roman"/>
          <w:bCs/>
          <w:color w:val="auto"/>
        </w:rPr>
        <w:t>ООО "РОЛЬФ"</w:t>
      </w:r>
      <w:r w:rsidRPr="000E5CA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за 2018–2019 гг.</w:t>
      </w:r>
    </w:p>
    <w:tbl>
      <w:tblPr>
        <w:tblW w:w="9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28"/>
        <w:gridCol w:w="1559"/>
        <w:gridCol w:w="1559"/>
        <w:gridCol w:w="1560"/>
        <w:gridCol w:w="1275"/>
      </w:tblGrid>
      <w:tr w:rsidR="00C27CEC" w:rsidRPr="000E5CA5" w:rsidTr="00C27CE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Отклонение </w:t>
            </w:r>
          </w:p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(+,–)</w:t>
            </w:r>
          </w:p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(2019-2018)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2019 в % к прошлому году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1. Выручка от продажи (Ф.№2)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2. Торговая площадь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 Оборот розничной торговли  на 1 м2 торговой площади [1:2]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4. Численность работников, всего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5. В т.ч. работников торгово–оперативного персонала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6. Производительность труда одного среднесписочного работника, всего [1:4]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руб./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7. В т. ч. одного работника торгово–оперативного персонала [1:5]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руб./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8. Фонд заработной платы (Ф №2)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9. – сумма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10. – уровень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11. Среднемесячная заработная плата одного работника [9:12 мес.: 4]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12. Коэффициент соотношения средней заработной платы и производительности труда [11:7]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13. Среднегодовая стоимость основных фондов [Ф №1] ОС баланс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14. Фондоотдача [1:13]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руб. /1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15. Фондоемкость [13:1]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руб./руб.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16. Фондовооруженность труда одного работника [13:4]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руб./чел.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17. Коэффициент эффективности использования основных фондов [42:13]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руб. /1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18. Среднегодовая стоимость оборотных средств [(Снач.год+Скон.год.):2]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lastRenderedPageBreak/>
              <w:t>19.Время обращения оборотных средств [18:360]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дни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20.Скорость обращения оборотных средств [1:18]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обороты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21. Коэффициент участия оборотных средств в обороте [18:1]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руб./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22. Коэффициент рентабельности оборотных средств [42:18]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23. Себестоимость проданных товаров, работ, услуг [Ф№2]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24. Валовая прибыль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25. – сумма [Ф№2]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26. – уровень [24:1*100]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27. Издержки обращения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28. –сумма [Ф№2]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29. – уровень [28:1*100]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30. Прибыль (убыток) от продаж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31. – сумма [</w:t>
            </w: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Ф№2</w:t>
            </w: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32. – рентабельность продаж [30:1*100]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33. Проценты к получению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34. Проценты к уплате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35. Доходы от участия в других организациях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36. Прочие доходы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37. Прочие расходы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38. Прибыль (убыток) до налогообложения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39. – сумма [</w:t>
            </w: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Ф№2</w:t>
            </w: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]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40. – рентабельность предприятия [39:1*100]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41. Текущий налог на прибыль  [Ф№2]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42. Чистая прибыль (убыток) отчетного периода [Ф№2]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27CEC" w:rsidRPr="000E5CA5" w:rsidTr="00C27CEC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0E5CA5" w:rsidRDefault="00C27CEC" w:rsidP="000E5CA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43. – рентабельность конечной деятельности [42:1*100]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0E5CA5" w:rsidRDefault="00C27CEC" w:rsidP="000E5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х</w:t>
            </w:r>
          </w:p>
        </w:tc>
      </w:tr>
    </w:tbl>
    <w:p w:rsidR="00C27CEC" w:rsidRPr="000E5CA5" w:rsidRDefault="00C27CEC" w:rsidP="000E5CA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</w:pPr>
    </w:p>
    <w:p w:rsidR="00C27CEC" w:rsidRPr="000E5CA5" w:rsidRDefault="00C27CEC" w:rsidP="000E5CA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</w:pPr>
      <w:r w:rsidRPr="000E5CA5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  <w:t xml:space="preserve">Вывод: </w:t>
      </w:r>
    </w:p>
    <w:p w:rsidR="00C27CEC" w:rsidRPr="000E5CA5" w:rsidRDefault="00C27CEC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C27CEC" w:rsidRPr="000E5CA5" w:rsidRDefault="00C27CEC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lastRenderedPageBreak/>
        <w:t xml:space="preserve">Критерии оценки практического занятия: 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«отлично» ставится, если даны полные ответы на все задания;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«хорошо», ставится за работу, в которой  выполнены полностью три задания;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C27CEC" w:rsidRPr="000E5CA5" w:rsidRDefault="00C27CEC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«неудовлетворительно» ставится, если правильно выполнено менее половины работы.</w:t>
      </w:r>
    </w:p>
    <w:p w:rsidR="00C27CEC" w:rsidRPr="000E5CA5" w:rsidRDefault="00C27CEC" w:rsidP="000E5CA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A1326E" w:rsidRPr="000E5CA5" w:rsidRDefault="00A1326E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  <w:r w:rsidRPr="000E5CA5">
        <w:rPr>
          <w:b/>
          <w:sz w:val="24"/>
        </w:rPr>
        <w:t xml:space="preserve">Тема </w:t>
      </w:r>
      <w:r w:rsidR="00BC10F3" w:rsidRPr="000E5CA5">
        <w:rPr>
          <w:b/>
          <w:sz w:val="24"/>
        </w:rPr>
        <w:t>5</w:t>
      </w:r>
      <w:r w:rsidRPr="000E5CA5">
        <w:rPr>
          <w:b/>
          <w:sz w:val="24"/>
        </w:rPr>
        <w:t>. Взаимоотношения предпринимателей с финансовой системой и кредитными организациями</w:t>
      </w:r>
    </w:p>
    <w:p w:rsidR="00847BFD" w:rsidRPr="000E5CA5" w:rsidRDefault="00847BFD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C87250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Ответьте на вопросы теста: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1.</w:t>
      </w:r>
      <w:r w:rsidR="005E6306" w:rsidRPr="000E5CA5">
        <w:rPr>
          <w:sz w:val="24"/>
          <w:szCs w:val="24"/>
        </w:rPr>
        <w:t>блигационные займы относятся к источникам финансирования предпринимательской деятельности: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собственным;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заемным;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привлеченным;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бюджетным;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прочим.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б.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2.</w:t>
      </w:r>
      <w:r w:rsidR="005E6306" w:rsidRPr="000E5CA5">
        <w:rPr>
          <w:sz w:val="24"/>
          <w:szCs w:val="24"/>
        </w:rPr>
        <w:t>Перечислите основные источники привлеченных средств: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ссуды банков; заемные средства (средства, полученные от выпуска облигаций); средства, полученные от выпуска акций и других ценных бумаг; кредиторская задолженность.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3.</w:t>
      </w:r>
      <w:r w:rsidR="005E6306" w:rsidRPr="000E5CA5">
        <w:rPr>
          <w:sz w:val="24"/>
          <w:szCs w:val="24"/>
        </w:rPr>
        <w:t>Формы краткосрочных финансовых средств включают (дописать недостающее):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переводной вексель;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акцептный кредит;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банковский овердрафт; коммерческий кредит.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4.</w:t>
      </w:r>
      <w:r w:rsidR="005E6306" w:rsidRPr="000E5CA5">
        <w:rPr>
          <w:sz w:val="24"/>
          <w:szCs w:val="24"/>
        </w:rPr>
        <w:t>Основной источник образования резервных и страховых фондов: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амортизация;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прибыль;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себестоимость;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бюджетные средства.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б.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5.</w:t>
      </w:r>
      <w:r w:rsidR="005E6306" w:rsidRPr="000E5CA5">
        <w:rPr>
          <w:sz w:val="24"/>
          <w:szCs w:val="24"/>
        </w:rPr>
        <w:t>Какие из перечисленных ниже источников не являются внешними: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кредиты банков;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средства, вырученные от выпуска акций и облигаций;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оплаченная часть уставного капитала?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в.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6.К</w:t>
      </w:r>
      <w:r w:rsidR="005E6306" w:rsidRPr="000E5CA5">
        <w:rPr>
          <w:sz w:val="24"/>
          <w:szCs w:val="24"/>
        </w:rPr>
        <w:t>акие группы источников финансирования деятельности предприятия выделяют в зарубежной практике: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собственные и заемные;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краткосрочные финансовые средства;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возвратные и безвозвратные;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г) долгосрочные финансовые средства;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д) среднесрочные финансовые средства?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б, г, д.</w:t>
      </w:r>
    </w:p>
    <w:p w:rsidR="005E6306" w:rsidRPr="000E5CA5" w:rsidRDefault="00C87250" w:rsidP="000E5CA5">
      <w:pPr>
        <w:pStyle w:val="2"/>
        <w:shd w:val="clear" w:color="auto" w:fill="auto"/>
        <w:tabs>
          <w:tab w:val="left" w:pos="1134"/>
          <w:tab w:val="left" w:pos="1775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7.</w:t>
      </w:r>
      <w:r w:rsidR="005E6306" w:rsidRPr="000E5CA5">
        <w:rPr>
          <w:sz w:val="24"/>
          <w:szCs w:val="24"/>
        </w:rPr>
        <w:t xml:space="preserve">Сумма средств, предоставленных собственниками для обеспечения деятельности </w:t>
      </w:r>
      <w:r w:rsidR="005E6306" w:rsidRPr="000E5CA5">
        <w:rPr>
          <w:sz w:val="24"/>
          <w:szCs w:val="24"/>
        </w:rPr>
        <w:lastRenderedPageBreak/>
        <w:t>предприятия, это: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а) уставный капитал;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б) заемный капитал;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в) привлеченный капитал.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Ответ: а.</w:t>
      </w:r>
    </w:p>
    <w:p w:rsidR="00C87250" w:rsidRPr="000E5CA5" w:rsidRDefault="00C87250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:rsidR="00C87250" w:rsidRPr="000E5CA5" w:rsidRDefault="00C87250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E5CA5">
        <w:rPr>
          <w:rFonts w:ascii="Times New Roman" w:hAnsi="Times New Roman" w:cs="Times New Roman"/>
          <w:b/>
          <w:color w:val="auto"/>
          <w:shd w:val="clear" w:color="auto" w:fill="FFFFFF"/>
        </w:rPr>
        <w:t>Критерии оценки:</w:t>
      </w:r>
    </w:p>
    <w:p w:rsidR="00C87250" w:rsidRPr="000E5CA5" w:rsidRDefault="00C8725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90-100% заданий;</w:t>
      </w:r>
    </w:p>
    <w:p w:rsidR="00C87250" w:rsidRPr="000E5CA5" w:rsidRDefault="00C8725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«хорошо», ставится если даны полные ответы на 78-89% заданий;</w:t>
      </w:r>
    </w:p>
    <w:p w:rsidR="00C87250" w:rsidRPr="000E5CA5" w:rsidRDefault="00C8725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даны полные ответы на 60-77% заданий.</w:t>
      </w:r>
    </w:p>
    <w:p w:rsidR="00C87250" w:rsidRPr="000E5CA5" w:rsidRDefault="00C87250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«неудовлетворительно» ставится, если выполнены менее 59%</w:t>
      </w:r>
    </w:p>
    <w:p w:rsidR="00847BFD" w:rsidRPr="000E5CA5" w:rsidRDefault="00847BFD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BC10F3" w:rsidRPr="00111971" w:rsidRDefault="00BC10F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111971">
        <w:rPr>
          <w:b/>
          <w:sz w:val="24"/>
        </w:rPr>
        <w:t>Практическое занятие  №</w:t>
      </w:r>
      <w:r w:rsidR="003747D7">
        <w:rPr>
          <w:b/>
          <w:sz w:val="24"/>
        </w:rPr>
        <w:t>5</w:t>
      </w:r>
      <w:r w:rsidRPr="00111971">
        <w:rPr>
          <w:b/>
          <w:sz w:val="24"/>
        </w:rPr>
        <w:t xml:space="preserve"> </w:t>
      </w:r>
      <w:r w:rsidRPr="00111971">
        <w:rPr>
          <w:sz w:val="24"/>
        </w:rPr>
        <w:t>Составление схемы «Структура кредитной системы, сущность, виды и формы кредита».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Задание 1. Прочитайте текст и составьте схему «Структура кредитной системы»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Структура кредитной системы – совокупность финансовых институтов, обслуживающих кредитные отношения, и их взаимосвязи.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 основе кредитной системы лежит </w:t>
      </w:r>
      <w:hyperlink r:id="rId12" w:tooltip="двухуровневая банковская система" w:history="1">
        <w:r w:rsidRPr="000E5CA5">
          <w:rPr>
            <w:sz w:val="24"/>
            <w:szCs w:val="24"/>
          </w:rPr>
          <w:t>двухуровневая банковская система</w:t>
        </w:r>
      </w:hyperlink>
      <w:r w:rsidRPr="000E5CA5">
        <w:rPr>
          <w:sz w:val="24"/>
          <w:szCs w:val="24"/>
        </w:rPr>
        <w:t>, в которую входят, с одной стороны, </w:t>
      </w:r>
      <w:hyperlink r:id="rId13" w:tooltip="Центральный банк" w:history="1">
        <w:r w:rsidRPr="000E5CA5">
          <w:rPr>
            <w:sz w:val="24"/>
            <w:szCs w:val="24"/>
          </w:rPr>
          <w:t>Центральный банк</w:t>
        </w:r>
      </w:hyperlink>
      <w:r w:rsidRPr="000E5CA5">
        <w:rPr>
          <w:sz w:val="24"/>
          <w:szCs w:val="24"/>
        </w:rPr>
        <w:t>, а с другой – </w:t>
      </w:r>
      <w:hyperlink r:id="rId14" w:tooltip="коммерческие банки" w:history="1">
        <w:r w:rsidRPr="000E5CA5">
          <w:rPr>
            <w:sz w:val="24"/>
            <w:szCs w:val="24"/>
          </w:rPr>
          <w:t>коммерческие банки</w:t>
        </w:r>
      </w:hyperlink>
      <w:r w:rsidRPr="000E5CA5">
        <w:rPr>
          <w:sz w:val="24"/>
          <w:szCs w:val="24"/>
        </w:rPr>
        <w:t>.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Коммерческие банки делятся по видам на </w:t>
      </w:r>
      <w:hyperlink r:id="rId15" w:tooltip="универсальные" w:history="1">
        <w:r w:rsidRPr="000E5CA5">
          <w:rPr>
            <w:sz w:val="24"/>
            <w:szCs w:val="24"/>
          </w:rPr>
          <w:t>универсальные</w:t>
        </w:r>
      </w:hyperlink>
      <w:r w:rsidRPr="000E5CA5">
        <w:rPr>
          <w:sz w:val="24"/>
          <w:szCs w:val="24"/>
        </w:rPr>
        <w:t> (предлагают весь спектр услуг) и </w:t>
      </w:r>
      <w:hyperlink r:id="rId16" w:tooltip="специализированные" w:history="1">
        <w:r w:rsidRPr="000E5CA5">
          <w:rPr>
            <w:sz w:val="24"/>
            <w:szCs w:val="24"/>
          </w:rPr>
          <w:t>специализированные</w:t>
        </w:r>
      </w:hyperlink>
      <w:r w:rsidRPr="000E5CA5">
        <w:rPr>
          <w:sz w:val="24"/>
          <w:szCs w:val="24"/>
        </w:rPr>
        <w:t> (сберегательные, </w:t>
      </w:r>
      <w:hyperlink r:id="rId17" w:tooltip="инвестиционные" w:history="1">
        <w:r w:rsidRPr="000E5CA5">
          <w:rPr>
            <w:sz w:val="24"/>
            <w:szCs w:val="24"/>
          </w:rPr>
          <w:t>инвестиционные</w:t>
        </w:r>
      </w:hyperlink>
      <w:r w:rsidRPr="000E5CA5">
        <w:rPr>
          <w:sz w:val="24"/>
          <w:szCs w:val="24"/>
        </w:rPr>
        <w:t>, </w:t>
      </w:r>
      <w:hyperlink r:id="rId18" w:tooltip="ипотечные" w:history="1">
        <w:r w:rsidRPr="000E5CA5">
          <w:rPr>
            <w:sz w:val="24"/>
            <w:szCs w:val="24"/>
          </w:rPr>
          <w:t>ипотечные</w:t>
        </w:r>
      </w:hyperlink>
      <w:r w:rsidRPr="000E5CA5">
        <w:rPr>
          <w:sz w:val="24"/>
          <w:szCs w:val="24"/>
        </w:rPr>
        <w:t>, экспортно-импортные и др.).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Помимо Центрального и коммерческих банков, в кредитную систему также входят </w:t>
      </w:r>
      <w:hyperlink r:id="rId19" w:tooltip="небанковские кредитные организации" w:history="1">
        <w:r w:rsidRPr="000E5CA5">
          <w:rPr>
            <w:sz w:val="24"/>
            <w:szCs w:val="24"/>
          </w:rPr>
          <w:t>небанковские кредитные организации</w:t>
        </w:r>
      </w:hyperlink>
      <w:r w:rsidRPr="000E5CA5">
        <w:rPr>
          <w:sz w:val="24"/>
          <w:szCs w:val="24"/>
        </w:rPr>
        <w:t>, например: кредитные союзы, кооперативы, почтово-сберегательные ассоциации.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 современной кредитной системе существуют не только вертикальные, но и горизонтальные связи. В кредитную систему принято включать союзы и ассоциации банков и кредитных учреждений, а также </w:t>
      </w:r>
      <w:hyperlink r:id="rId20" w:tooltip="банковские группы и банковские холдинги" w:history="1">
        <w:r w:rsidRPr="000E5CA5">
          <w:rPr>
            <w:sz w:val="24"/>
            <w:szCs w:val="24"/>
          </w:rPr>
          <w:t>банковские группы и банковские холдинги</w:t>
        </w:r>
      </w:hyperlink>
      <w:r w:rsidRPr="000E5CA5">
        <w:rPr>
          <w:sz w:val="24"/>
          <w:szCs w:val="24"/>
        </w:rPr>
        <w:t>.</w:t>
      </w:r>
    </w:p>
    <w:p w:rsidR="00BC10F3" w:rsidRPr="000E5CA5" w:rsidRDefault="00BC10F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В мировой практике к кредитной системе также относятся организации, которые так или иначе связаны с аккумулированием и размещением средств: страховые, финансовые компании, ломбарды, а также пенсионные фонды.</w:t>
      </w:r>
    </w:p>
    <w:p w:rsidR="00BC10F3" w:rsidRPr="000E5CA5" w:rsidRDefault="00BC10F3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BC10F3" w:rsidRPr="000E5CA5" w:rsidRDefault="00BC10F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>Задание 2. Используя знания, полученные в результате освоения ПМ 02 Осуществление кредитных операций составьте схему «Виды кредитов для физических и юрижических лиц»</w:t>
      </w:r>
    </w:p>
    <w:p w:rsidR="00BC10F3" w:rsidRPr="000E5CA5" w:rsidRDefault="00BC10F3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>Задание 3. Ответьте на вопросы теста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1.Что такое коммерческий банк?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Структурное подразделение Министерства экономики.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Посредник в расчетах и кредитовании.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Финансовый агент правительства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2.Какую форму собственности имеет ЦБ РФ: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государственную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частную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смешанную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3.Каким исключительным правом владеет Центральный Банк?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Проведения расчетов в народном хозяйстве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Эмиссии банкнот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lastRenderedPageBreak/>
        <w:t xml:space="preserve">в) Кредитование предприятий и организаций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г) Аккумуляции временно свободных денежных средств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4.Чему подотчетен Банк России?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Государственной Думе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Министерству Финансов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Совету Федерации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г) Счетной палате РФ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5.Кому может быть выдан кредит Банком России?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предприятию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коммерческому банку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частному лицу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6. Функцию средства накопления выполняют … деньги: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реальные, наличные, безналичные, кредитные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б)наличные, безналичные, электронные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наличные, кредитные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7. Кредит, предоставляемый под залог недвижимости, называется: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ломбардный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ипотечный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хозяйственный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8. Субъектами коммерческого кредита выступают: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 предприятие-производитель (кредитор), предприятие-покупатель (заемщик)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Центробанк (кредитор), домохозяйство (заемщик)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Центробанк (кредитор), предприятие-покупатель (заемщик)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9.Доход в виде ссудного процента получает: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а)кредитор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б)посредник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гарант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10.Срок предоставления и пользования долгосрочного кредита составляет свыше … лет.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а)10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б) 5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 xml:space="preserve">в) 15 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sz w:val="24"/>
        </w:rPr>
      </w:pPr>
      <w:r w:rsidRPr="000E5CA5">
        <w:rPr>
          <w:sz w:val="24"/>
        </w:rPr>
        <w:t>11.Что из перечисленного обладает абсолютной ликвидностью? а) ценные бумаги б) золото в) наличные денежные средства</w:t>
      </w:r>
    </w:p>
    <w:p w:rsidR="002B28D3" w:rsidRPr="000E5CA5" w:rsidRDefault="002B28D3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B28D3" w:rsidRPr="000E5CA5" w:rsidRDefault="002B28D3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2B28D3" w:rsidRPr="000E5CA5" w:rsidRDefault="002B28D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«отлично» ставится, если даны полные ответы на все задания;</w:t>
      </w:r>
    </w:p>
    <w:p w:rsidR="002B28D3" w:rsidRPr="000E5CA5" w:rsidRDefault="002B28D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2"/>
          <w:szCs w:val="22"/>
        </w:rPr>
        <w:t>два</w:t>
      </w:r>
      <w:r w:rsidRPr="000E5CA5">
        <w:rPr>
          <w:i w:val="0"/>
          <w:sz w:val="22"/>
          <w:szCs w:val="22"/>
        </w:rPr>
        <w:t xml:space="preserve"> задания;</w:t>
      </w:r>
    </w:p>
    <w:p w:rsidR="002B28D3" w:rsidRPr="000E5CA5" w:rsidRDefault="002B28D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2B28D3" w:rsidRPr="000E5CA5" w:rsidRDefault="002B28D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«неудовлетворительно» ставится, если правильно выполнено менее половины работы.</w:t>
      </w:r>
    </w:p>
    <w:p w:rsidR="002B28D3" w:rsidRPr="000E5CA5" w:rsidRDefault="002B28D3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</w:rPr>
      </w:pPr>
    </w:p>
    <w:p w:rsidR="000E5CA5" w:rsidRPr="000E5CA5" w:rsidRDefault="000E5CA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Cs w:val="23"/>
          <w:lang w:eastAsia="en-US"/>
        </w:rPr>
      </w:pPr>
      <w:r w:rsidRPr="000E5CA5">
        <w:rPr>
          <w:b/>
          <w:color w:val="auto"/>
        </w:rPr>
        <w:br w:type="page"/>
      </w:r>
    </w:p>
    <w:p w:rsidR="00A1326E" w:rsidRPr="000E5CA5" w:rsidRDefault="00A1326E" w:rsidP="000E5CA5">
      <w:pPr>
        <w:pStyle w:val="2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0E5CA5">
        <w:rPr>
          <w:b/>
          <w:sz w:val="24"/>
        </w:rPr>
        <w:lastRenderedPageBreak/>
        <w:t xml:space="preserve">Тема </w:t>
      </w:r>
      <w:r w:rsidR="00BC10F3" w:rsidRPr="000E5CA5">
        <w:rPr>
          <w:b/>
          <w:sz w:val="24"/>
        </w:rPr>
        <w:t>6</w:t>
      </w:r>
      <w:r w:rsidRPr="000E5CA5">
        <w:rPr>
          <w:b/>
          <w:sz w:val="24"/>
        </w:rPr>
        <w:t>. Риски предпринимательской деятельности</w:t>
      </w:r>
    </w:p>
    <w:p w:rsidR="003C25FB" w:rsidRPr="000E5CA5" w:rsidRDefault="003C25FB" w:rsidP="000E5CA5">
      <w:pPr>
        <w:pStyle w:val="2"/>
        <w:shd w:val="clear" w:color="auto" w:fill="auto"/>
        <w:spacing w:before="0" w:line="276" w:lineRule="auto"/>
        <w:ind w:right="23" w:firstLine="0"/>
        <w:rPr>
          <w:sz w:val="24"/>
        </w:rPr>
      </w:pPr>
    </w:p>
    <w:p w:rsidR="005E6306" w:rsidRPr="000E5CA5" w:rsidRDefault="005E6306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en-US"/>
        </w:rPr>
        <w:t>Ответить на вопросы теста: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1) Риск – это: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неблагоприятное событие, влекущее за собой убыток;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все предпосылки, имеющие возможность негативно повлиять на достижение стратегических целей в течение строго определенного временного промежутка;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вероятность наступления стихийных бедствий либо технических аварий;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вероятность провала программы продаж; д) вероятность успеха в бизнесе.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2) Управление риском – это: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отказ от рискованного проекта;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комплекс мер, направленных на снижение вероятности реализации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комплекс мер, направленных на компенсацию, снижение, перенесение, уход или принятие риска; г) комплекс мероприятий, направленных на подготовку к реализации риска.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3) Реализация управления рисками на современных предприятиях включает в себя: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выявление последствий деятельности экономических субъектов в ситуации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прогнозирование этой деятельности для снижения уровня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умение реагировать на возможные отрицательные последствия этой деятельности;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умение ликвидировать такие последствия;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разработка и осуществление мер, при помощи которых могут быть нейтрализованы или компенсированы вероятные негативные результаты предпринимаемых действий.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4) Содержательная сторона управления рисками включает в себя: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планирование деятельности по реализации рискованного проекта;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сравнение вероятностей и характеристик риска, полученных в результате оценки и анализа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выбор мер по минимизации или устранению последствий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организация службы управления рисками на предприятии.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5) Что из перечисленного не является элементом системы управления рисками?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выявление расхождений в альтернативах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>б) разработка планов, позволяющих действовать оптимальным образом в ситуации риска;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разработка конкретных мероприятий, направленных на минимизацию или устранение негативных последствий;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учет психологического восприятия рискованных проектов;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е) ни один из вариантов не являются элементом системы рискменеджмента;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ж) все перечисленные варианты является элементами системы риск-менеджмента.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6) Главной функцией управления рисками в бизнесе является: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создание чуткой системы управления рисками;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оценка риска по каждому проекту в компании;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оценка риска для компании в целом;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предотвращение банкротства компании в результате наступления случайных событий.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7) Волатильность – это: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изменчивость рыночного спроса;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постоянство рыночного спроса;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изменчивость курсовых разниц и процентных ставок;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постоянство курсовых разниц и процентных ставок.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8) Что из перечисленного является правилами риск-менеджмента?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нельзя рисковать многим ради малого;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риск – дело благородное;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нельзя думать, что существует только одно решение, возможно, есть и другие;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при существовании нескольких вариантов следует идти по пути минимально риска; </w:t>
      </w:r>
    </w:p>
    <w:p w:rsidR="00A0792B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положительное решение принимается лишь при отсутствии сомнения.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9) Какие из перечисленных источников могут использоваться для информационного обеспечения риск-менеджмента?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контракты, договоры об имущественных сделках;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lastRenderedPageBreak/>
        <w:t xml:space="preserve">б) имидж руководства организации;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кредитные договоры;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тенденции развития рынков;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бухгалтерская отчетность; </w:t>
      </w:r>
    </w:p>
    <w:p w:rsidR="0070011D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е) статистическая отчетность.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10) Какие риски могут принести дополнительную прибыль фирме?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спекулятивные;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чистые;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ретроспективные;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любые;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реализация риска в принципе не может принести дополнительную прибыль компании.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11) Подразделение рисков на спекулятивные и чистые основана на: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классификации субъектов риска;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классификации объектов риска;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характере оценки риска;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характере последствий риска.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12) По сфере возникновения выделяют следующие типы рисков: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производственный риск;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кадровый риск;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информационный риск;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финансовый риск;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коммерческий риск.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13) Коммерческий риск – это риск, возникающий: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на коммерческих предприятиях;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при заключении коммерческих сделок;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в процессе реализации товаров или услуг;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в процессе производства товаров или услуг.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14) На какие виды подразделяются финансовые риски?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валютные;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денежные;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инвестиционные;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проектные;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д) риски распределения доходности.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15) Валютный риск связан с: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покупкой и продажей валют;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любыми потерями, обусловленными изменением курса иностранной валюты;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обменом одной иностранной валюты на другую;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ошибками при расчете кросс-курсов.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16) Инфляционный риск – это: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риск увеличения темпов инфляции;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риск опережения роста доходов темпом их обесценивания;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риск инфляционных ожиданий;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риск возникновения разницы в темпах инфляции на разных рынках сбыта.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17) Системный риск – это: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риск ухудшения конъюнктуры какого-либо рынка;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риск разрушения системы управления организацией;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общая система рисков, которым подвергнута организация; г) система оценки и управления рисками.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18) Деловой риск – это: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риск неоплаты задолженности дебитором;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риск провала коммерческого проекта;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риск разрушения деловых отношений;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>г) риск неисполнения обязательств по договору купли</w:t>
      </w:r>
      <w:r w:rsidR="005E6306" w:rsidRPr="000E5CA5">
        <w:t>-</w:t>
      </w:r>
      <w:r w:rsidRPr="000E5CA5">
        <w:t xml:space="preserve">продажи.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19) Инновационный риск – это: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риск срыва сроков сдачи результатов научно-технических исследований;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lastRenderedPageBreak/>
        <w:t xml:space="preserve">б) риск того, что новый товар не будет принят рынком;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в) риск того, что инновационный проект не будет реализован или окуплен;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г) риск, связанный с утечкой информации об используемых фирмой инновациях.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20) Методы управления рисками, предполагающие исключение рисковых ситуаций из бизнеса, носят название: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а) методы диссипации риска;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 xml:space="preserve">б) методы компенсации риска; 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</w:pPr>
      <w:r w:rsidRPr="000E5CA5">
        <w:t>в) методы уклонения от риска;</w:t>
      </w:r>
    </w:p>
    <w:p w:rsidR="005E6306" w:rsidRPr="000E5CA5" w:rsidRDefault="00A0792B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t>г) методы локализации риска.</w:t>
      </w:r>
      <w:r w:rsidRPr="000E5CA5">
        <w:rPr>
          <w:b/>
          <w:sz w:val="24"/>
          <w:szCs w:val="24"/>
        </w:rPr>
        <w:t xml:space="preserve"> 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5E6306" w:rsidRPr="000E5CA5" w:rsidRDefault="005E6306" w:rsidP="000E5CA5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E5CA5">
        <w:rPr>
          <w:rFonts w:ascii="Times New Roman" w:hAnsi="Times New Roman" w:cs="Times New Roman"/>
          <w:b/>
          <w:color w:val="auto"/>
          <w:shd w:val="clear" w:color="auto" w:fill="FFFFFF"/>
        </w:rPr>
        <w:t>Критерии оценки: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«отлично» ставится, если даны полные ответы на 90-100% заданий;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«хорошо», ставится если даны полные ответы на 78-89% заданий;</w:t>
      </w:r>
    </w:p>
    <w:p w:rsidR="005E6306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«удовлетворительно» ставится в том случае, если даны полные ответы на 60-77% заданий.</w:t>
      </w:r>
    </w:p>
    <w:p w:rsidR="00847BFD" w:rsidRPr="000E5CA5" w:rsidRDefault="005E6306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0E5CA5">
        <w:rPr>
          <w:i w:val="0"/>
          <w:sz w:val="24"/>
          <w:szCs w:val="24"/>
        </w:rPr>
        <w:t>оценка «неудовлетворительно» ставится, если выполнены менее 59%</w:t>
      </w:r>
    </w:p>
    <w:p w:rsidR="005E6306" w:rsidRPr="000E5CA5" w:rsidRDefault="005E6306" w:rsidP="000E5CA5">
      <w:pPr>
        <w:pStyle w:val="2"/>
        <w:shd w:val="clear" w:color="auto" w:fill="auto"/>
        <w:tabs>
          <w:tab w:val="left" w:pos="1134"/>
        </w:tabs>
        <w:spacing w:before="0" w:line="276" w:lineRule="auto"/>
        <w:ind w:right="23" w:firstLine="709"/>
        <w:rPr>
          <w:b/>
          <w:sz w:val="24"/>
          <w:szCs w:val="24"/>
        </w:rPr>
      </w:pPr>
    </w:p>
    <w:p w:rsidR="00D324A3" w:rsidRPr="000E5CA5" w:rsidRDefault="00D324A3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D324A3" w:rsidRPr="000E5CA5" w:rsidRDefault="00D324A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«отлично» ставится, если даны полные ответы на все задания;</w:t>
      </w:r>
    </w:p>
    <w:p w:rsidR="00D324A3" w:rsidRPr="000E5CA5" w:rsidRDefault="00D324A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2"/>
          <w:szCs w:val="22"/>
        </w:rPr>
        <w:t>два</w:t>
      </w:r>
      <w:r w:rsidRPr="000E5CA5">
        <w:rPr>
          <w:i w:val="0"/>
          <w:sz w:val="22"/>
          <w:szCs w:val="22"/>
        </w:rPr>
        <w:t xml:space="preserve"> задания;</w:t>
      </w:r>
    </w:p>
    <w:p w:rsidR="00D324A3" w:rsidRPr="000E5CA5" w:rsidRDefault="00D324A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D324A3" w:rsidRPr="000E5CA5" w:rsidRDefault="00D324A3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«неудовлетворительно» ставится, если правильно выполнено менее половины работы.</w:t>
      </w:r>
    </w:p>
    <w:p w:rsidR="00D324A3" w:rsidRPr="000E5CA5" w:rsidRDefault="00D324A3" w:rsidP="000E5CA5">
      <w:pPr>
        <w:pStyle w:val="2"/>
        <w:shd w:val="clear" w:color="auto" w:fill="auto"/>
        <w:tabs>
          <w:tab w:val="left" w:pos="1134"/>
        </w:tabs>
        <w:spacing w:before="0" w:line="276" w:lineRule="auto"/>
        <w:ind w:right="23" w:firstLine="709"/>
        <w:rPr>
          <w:b/>
          <w:sz w:val="24"/>
          <w:szCs w:val="24"/>
        </w:rPr>
      </w:pPr>
    </w:p>
    <w:p w:rsidR="00A1326E" w:rsidRPr="000E5CA5" w:rsidRDefault="00A1326E" w:rsidP="000E5CA5">
      <w:pPr>
        <w:pStyle w:val="2"/>
        <w:shd w:val="clear" w:color="auto" w:fill="auto"/>
        <w:tabs>
          <w:tab w:val="left" w:pos="1134"/>
        </w:tabs>
        <w:spacing w:before="0" w:line="276" w:lineRule="auto"/>
        <w:ind w:right="23"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Тема </w:t>
      </w:r>
      <w:r w:rsidR="000E5CA5" w:rsidRPr="000E5CA5">
        <w:rPr>
          <w:b/>
          <w:sz w:val="24"/>
          <w:szCs w:val="24"/>
        </w:rPr>
        <w:t>7</w:t>
      </w:r>
      <w:r w:rsidRPr="000E5CA5">
        <w:rPr>
          <w:b/>
          <w:sz w:val="24"/>
          <w:szCs w:val="24"/>
        </w:rPr>
        <w:t>. Система налогообложения предпринимательской деятельности</w:t>
      </w:r>
    </w:p>
    <w:p w:rsidR="00901142" w:rsidRPr="000E5CA5" w:rsidRDefault="00901142" w:rsidP="000E5CA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>Дайте определения, где необходимо приведите примеры: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характеристика налога на имущество организаций;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плательщики налога на имущество организаций;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объект налогообложения;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налоговая база налога на имущество организаций;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налоговые ставки налога на имущество организаций;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порядок расчёта авансовых платежей налога на имущество организаций;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сроки уплаты;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характеристика транспортного налога;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плательщики налога;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объект налогообложения;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налоговая база налога; 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color w:val="auto"/>
        </w:rPr>
        <w:t xml:space="preserve">- налоговые ставки. </w:t>
      </w:r>
    </w:p>
    <w:p w:rsidR="00D324A3" w:rsidRPr="000E5CA5" w:rsidRDefault="00D324A3" w:rsidP="000E5CA5">
      <w:pPr>
        <w:tabs>
          <w:tab w:val="left" w:pos="1134"/>
        </w:tabs>
        <w:ind w:firstLine="709"/>
        <w:jc w:val="both"/>
        <w:rPr>
          <w:color w:val="auto"/>
        </w:rPr>
      </w:pPr>
    </w:p>
    <w:p w:rsidR="00D324A3" w:rsidRPr="000E5CA5" w:rsidRDefault="00D324A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>Критерии оценки:</w:t>
      </w:r>
    </w:p>
    <w:p w:rsidR="00D324A3" w:rsidRPr="000E5CA5" w:rsidRDefault="00D324A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E5CA5">
        <w:rPr>
          <w:b/>
          <w:sz w:val="24"/>
          <w:szCs w:val="24"/>
        </w:rPr>
        <w:t>«отлично»</w:t>
      </w:r>
      <w:r w:rsidRPr="000E5CA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D324A3" w:rsidRPr="000E5CA5" w:rsidRDefault="00D324A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«хорошо» </w:t>
      </w:r>
      <w:r w:rsidRPr="000E5CA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D324A3" w:rsidRPr="000E5CA5" w:rsidRDefault="00D324A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«удовлетворительно» </w:t>
      </w:r>
      <w:r w:rsidRPr="000E5CA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D324A3" w:rsidRPr="000E5CA5" w:rsidRDefault="00D324A3" w:rsidP="000E5CA5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t xml:space="preserve">«неудовлетворительно» </w:t>
      </w:r>
      <w:r w:rsidRPr="000E5CA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D324A3" w:rsidRPr="000E5CA5" w:rsidRDefault="00D324A3" w:rsidP="000E5CA5">
      <w:pPr>
        <w:tabs>
          <w:tab w:val="left" w:pos="1134"/>
        </w:tabs>
        <w:ind w:firstLine="709"/>
        <w:jc w:val="both"/>
        <w:rPr>
          <w:color w:val="auto"/>
        </w:rPr>
      </w:pPr>
    </w:p>
    <w:p w:rsidR="003747D7" w:rsidRDefault="003747D7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A1326E" w:rsidRPr="000E5CA5" w:rsidRDefault="00A1326E" w:rsidP="000E5CA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E5CA5">
        <w:rPr>
          <w:rFonts w:ascii="Times New Roman" w:hAnsi="Times New Roman" w:cs="Times New Roman"/>
          <w:b/>
          <w:color w:val="auto"/>
        </w:rPr>
        <w:lastRenderedPageBreak/>
        <w:t>Практическое занятие №</w:t>
      </w:r>
      <w:r w:rsidR="003747D7">
        <w:rPr>
          <w:rFonts w:ascii="Times New Roman" w:hAnsi="Times New Roman" w:cs="Times New Roman"/>
          <w:b/>
          <w:color w:val="auto"/>
        </w:rPr>
        <w:t>6</w:t>
      </w:r>
      <w:r w:rsidRPr="000E5CA5">
        <w:rPr>
          <w:rFonts w:ascii="Times New Roman" w:hAnsi="Times New Roman" w:cs="Times New Roman"/>
          <w:b/>
          <w:color w:val="auto"/>
        </w:rPr>
        <w:t xml:space="preserve"> </w:t>
      </w:r>
      <w:r w:rsidR="003747D7" w:rsidRPr="003747D7">
        <w:rPr>
          <w:rFonts w:ascii="Times New Roman" w:hAnsi="Times New Roman" w:cs="Times New Roman"/>
          <w:color w:val="auto"/>
        </w:rPr>
        <w:t>Выбор системы налогообложения для малого предприятия Решение задач по расчету налогов.</w:t>
      </w:r>
    </w:p>
    <w:p w:rsidR="00D324A3" w:rsidRPr="000E5CA5" w:rsidRDefault="00D324A3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</w:pPr>
    </w:p>
    <w:p w:rsidR="008A348F" w:rsidRPr="000E5CA5" w:rsidRDefault="00B83E8D" w:rsidP="000E5CA5">
      <w:pPr>
        <w:widowControl/>
        <w:tabs>
          <w:tab w:val="left" w:pos="284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№1: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A348F" w:rsidRPr="000E5CA5">
        <w:rPr>
          <w:rFonts w:ascii="Times New Roman" w:eastAsia="Times New Roman" w:hAnsi="Times New Roman" w:cs="Times New Roman"/>
          <w:color w:val="auto"/>
        </w:rPr>
        <w:t>Определить отпускную цену изделия</w:t>
      </w:r>
      <w:r w:rsidR="003C25FB" w:rsidRPr="000E5CA5">
        <w:rPr>
          <w:rFonts w:ascii="Times New Roman" w:eastAsia="Times New Roman" w:hAnsi="Times New Roman" w:cs="Times New Roman"/>
          <w:color w:val="auto"/>
        </w:rPr>
        <w:t xml:space="preserve"> с учетом НДС, если</w:t>
      </w:r>
      <w:r w:rsidR="008A348F" w:rsidRPr="000E5CA5">
        <w:rPr>
          <w:rFonts w:ascii="Times New Roman" w:eastAsia="Times New Roman" w:hAnsi="Times New Roman" w:cs="Times New Roman"/>
          <w:color w:val="auto"/>
        </w:rPr>
        <w:t xml:space="preserve"> себестоимость изделия 100 руб., прибыль, предусмотренная в оптовой цене, — 160 руб..</w:t>
      </w:r>
    </w:p>
    <w:p w:rsidR="008A348F" w:rsidRPr="000E5CA5" w:rsidRDefault="008A348F" w:rsidP="000E5CA5">
      <w:pPr>
        <w:widowControl/>
        <w:tabs>
          <w:tab w:val="left" w:pos="284"/>
          <w:tab w:val="left" w:pos="1134"/>
        </w:tabs>
        <w:spacing w:line="259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A348F" w:rsidRPr="000E5CA5" w:rsidRDefault="00B83E8D" w:rsidP="000E5CA5">
      <w:pPr>
        <w:widowControl/>
        <w:tabs>
          <w:tab w:val="left" w:pos="284"/>
          <w:tab w:val="left" w:pos="1134"/>
        </w:tabs>
        <w:spacing w:line="259" w:lineRule="auto"/>
        <w:ind w:left="709" w:right="-143"/>
        <w:contextualSpacing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№2: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A348F" w:rsidRPr="000E5CA5">
        <w:rPr>
          <w:rFonts w:ascii="Times New Roman" w:eastAsia="Times New Roman" w:hAnsi="Times New Roman" w:cs="Times New Roman"/>
          <w:color w:val="auto"/>
          <w:lang w:eastAsia="en-US"/>
        </w:rPr>
        <w:t>Рассчитайте издержки компании и определите рентабельность продаж.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156"/>
        <w:gridCol w:w="3000"/>
        <w:gridCol w:w="2011"/>
      </w:tblGrid>
      <w:tr w:rsidR="008A348F" w:rsidRPr="000E5CA5" w:rsidTr="00E174C3">
        <w:trPr>
          <w:trHeight w:val="51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Выручка, 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Прибыль по сети, 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Издержки, т. руб.</w:t>
            </w:r>
          </w:p>
        </w:tc>
      </w:tr>
      <w:tr w:rsidR="008A348F" w:rsidRPr="000E5CA5" w:rsidTr="00E174C3">
        <w:trPr>
          <w:trHeight w:val="25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2018 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385130,29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28145,8834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A348F" w:rsidRPr="000E5CA5" w:rsidTr="00E174C3">
        <w:trPr>
          <w:trHeight w:val="25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2018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263348,4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28693,6457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A348F" w:rsidRPr="000E5CA5" w:rsidTr="00E174C3">
        <w:trPr>
          <w:trHeight w:val="25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2018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320871,53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37664,3101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A348F" w:rsidRPr="000E5CA5" w:rsidTr="00E174C3">
        <w:trPr>
          <w:trHeight w:val="25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Итого за 3 месяца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969350,2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94503,84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48F" w:rsidRPr="000E5CA5" w:rsidRDefault="008A348F" w:rsidP="000E5CA5">
            <w:pPr>
              <w:widowControl/>
              <w:spacing w:line="247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A348F" w:rsidRPr="000E5CA5" w:rsidRDefault="008A348F" w:rsidP="000E5CA5">
      <w:pPr>
        <w:widowControl/>
        <w:shd w:val="clear" w:color="auto" w:fill="FFFFFF"/>
        <w:spacing w:line="336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> Рассчитайте цены продажи на сок и нектар при наценке 15% по следующим данным о товарах в магазине: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681"/>
        <w:gridCol w:w="1286"/>
        <w:gridCol w:w="1056"/>
        <w:gridCol w:w="1069"/>
        <w:gridCol w:w="1018"/>
      </w:tblGrid>
      <w:tr w:rsidR="003C25FB" w:rsidRPr="000E5CA5" w:rsidTr="00E174C3">
        <w:trPr>
          <w:trHeight w:val="51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</w:t>
            </w:r>
          </w:p>
        </w:tc>
        <w:tc>
          <w:tcPr>
            <w:tcW w:w="4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E8D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Закупочная цена, руб.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Сумма НДС, 30%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Сумма торговой наценки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Отпускная цена</w:t>
            </w:r>
          </w:p>
        </w:tc>
      </w:tr>
      <w:tr w:rsidR="003C25FB" w:rsidRPr="000E5CA5" w:rsidTr="00E174C3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Нектар Свелл вишня 0,75л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C25FB" w:rsidRPr="000E5CA5" w:rsidTr="00E174C3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 Свелл Апельсиновый 0,75л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C25FB" w:rsidRPr="000E5CA5" w:rsidTr="00E174C3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 Свелл Брусника 0,75г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C25FB" w:rsidRPr="000E5CA5" w:rsidTr="00E174C3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 Свелл томатный 0,25л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C25FB" w:rsidRPr="000E5CA5" w:rsidTr="00E174C3">
        <w:trPr>
          <w:trHeight w:val="25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Сок Свелл Мультифруктовый Мастер 0,75л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E5C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FB" w:rsidRPr="000E5CA5" w:rsidRDefault="003C25FB" w:rsidP="000E5CA5">
            <w:pPr>
              <w:widowControl/>
              <w:spacing w:line="247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A348F" w:rsidRPr="000E5CA5" w:rsidRDefault="008A348F" w:rsidP="000E5CA5">
      <w:pPr>
        <w:widowControl/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A348F" w:rsidRPr="000E5CA5" w:rsidRDefault="00B83E8D" w:rsidP="000E5CA5">
      <w:pPr>
        <w:widowControl/>
        <w:tabs>
          <w:tab w:val="left" w:pos="426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№3: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A348F" w:rsidRPr="000E5CA5">
        <w:rPr>
          <w:rFonts w:ascii="Times New Roman" w:eastAsia="Times New Roman" w:hAnsi="Times New Roman" w:cs="Times New Roman"/>
          <w:color w:val="auto"/>
        </w:rPr>
        <w:t>Выручка предприятия в 2017 году составила 4 800 000 рублей. Издержки предприятия составили 2 150 000 рублей. Рассчитайт</w:t>
      </w:r>
      <w:r w:rsidR="003C25FB" w:rsidRPr="000E5CA5">
        <w:rPr>
          <w:rFonts w:ascii="Times New Roman" w:eastAsia="Times New Roman" w:hAnsi="Times New Roman" w:cs="Times New Roman"/>
          <w:color w:val="auto"/>
        </w:rPr>
        <w:t>е прибыль предприятия за период и начислите налог на прибыль</w:t>
      </w:r>
    </w:p>
    <w:p w:rsidR="008A348F" w:rsidRPr="000E5CA5" w:rsidRDefault="008A348F" w:rsidP="000E5CA5">
      <w:pPr>
        <w:widowControl/>
        <w:tabs>
          <w:tab w:val="left" w:pos="426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A348F" w:rsidRPr="000E5CA5" w:rsidRDefault="00B83E8D" w:rsidP="000E5CA5">
      <w:pPr>
        <w:widowControl/>
        <w:tabs>
          <w:tab w:val="left" w:pos="426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№4: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A348F" w:rsidRPr="000E5CA5">
        <w:rPr>
          <w:rFonts w:ascii="Times New Roman" w:eastAsia="Times New Roman" w:hAnsi="Times New Roman" w:cs="Times New Roman"/>
          <w:bCs/>
          <w:color w:val="auto"/>
        </w:rPr>
        <w:t>Рассчитайте годовую прибыль предприятия</w:t>
      </w:r>
      <w:r w:rsidR="008A348F" w:rsidRPr="000E5CA5">
        <w:rPr>
          <w:rFonts w:ascii="Times New Roman" w:eastAsia="Times New Roman" w:hAnsi="Times New Roman" w:cs="Times New Roman"/>
          <w:color w:val="auto"/>
        </w:rPr>
        <w:t xml:space="preserve">, если доход за год составил 4,5 млн рублей, годовые переменные издержки составили 0,5 млн рублей, постоянные издержки составили 1,3 млн рублей. Рассчитайте </w:t>
      </w:r>
      <w:r w:rsidR="003C25FB" w:rsidRPr="000E5CA5">
        <w:rPr>
          <w:rFonts w:ascii="Times New Roman" w:eastAsia="Times New Roman" w:hAnsi="Times New Roman" w:cs="Times New Roman"/>
          <w:color w:val="auto"/>
        </w:rPr>
        <w:t xml:space="preserve">налог и </w:t>
      </w:r>
      <w:r w:rsidR="008A348F" w:rsidRPr="000E5CA5">
        <w:rPr>
          <w:rFonts w:ascii="Times New Roman" w:eastAsia="Times New Roman" w:hAnsi="Times New Roman" w:cs="Times New Roman"/>
          <w:color w:val="auto"/>
        </w:rPr>
        <w:t>рентабельность продаж.</w:t>
      </w:r>
    </w:p>
    <w:p w:rsidR="008A348F" w:rsidRPr="000E5CA5" w:rsidRDefault="008A348F" w:rsidP="000E5CA5">
      <w:pPr>
        <w:widowControl/>
        <w:tabs>
          <w:tab w:val="left" w:pos="426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A348F" w:rsidRPr="000E5CA5" w:rsidRDefault="00B83E8D" w:rsidP="000E5CA5">
      <w:pPr>
        <w:widowControl/>
        <w:tabs>
          <w:tab w:val="left" w:pos="426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№5: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A348F" w:rsidRPr="000E5CA5">
        <w:rPr>
          <w:rFonts w:ascii="Times New Roman" w:eastAsia="Times New Roman" w:hAnsi="Times New Roman" w:cs="Times New Roman"/>
          <w:bCs/>
          <w:color w:val="auto"/>
          <w:lang w:eastAsia="en-US"/>
        </w:rPr>
        <w:t>Рассчитайте</w:t>
      </w:r>
      <w:r w:rsidR="008A348F" w:rsidRPr="000E5CA5">
        <w:rPr>
          <w:rFonts w:ascii="Times New Roman" w:eastAsia="Times New Roman" w:hAnsi="Times New Roman" w:cs="Times New Roman"/>
          <w:color w:val="auto"/>
        </w:rPr>
        <w:t xml:space="preserve"> налог, который необходимо уплатить ИП, если доходы от его деятельности составили 700000 руб., расходы – 325000 руб. Объектом налогообложения являются доходы</w:t>
      </w:r>
    </w:p>
    <w:p w:rsidR="008A348F" w:rsidRPr="000E5CA5" w:rsidRDefault="008A348F" w:rsidP="000E5CA5">
      <w:pPr>
        <w:widowControl/>
        <w:tabs>
          <w:tab w:val="left" w:pos="1134"/>
        </w:tabs>
        <w:spacing w:line="276" w:lineRule="auto"/>
        <w:ind w:right="-2" w:firstLine="709"/>
        <w:rPr>
          <w:rFonts w:ascii="Times New Roman" w:eastAsia="Times New Roman" w:hAnsi="Times New Roman" w:cs="Times New Roman"/>
          <w:color w:val="auto"/>
        </w:rPr>
      </w:pPr>
    </w:p>
    <w:p w:rsidR="008A348F" w:rsidRPr="000E5CA5" w:rsidRDefault="00B83E8D" w:rsidP="000E5CA5">
      <w:pPr>
        <w:widowControl/>
        <w:tabs>
          <w:tab w:val="left" w:pos="426"/>
          <w:tab w:val="left" w:pos="1134"/>
        </w:tabs>
        <w:spacing w:line="259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Задание №6:</w:t>
      </w:r>
      <w:r w:rsidRPr="000E5C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A348F" w:rsidRPr="000E5CA5">
        <w:rPr>
          <w:rFonts w:ascii="Times New Roman" w:eastAsia="Times New Roman" w:hAnsi="Times New Roman" w:cs="Times New Roman"/>
          <w:color w:val="auto"/>
        </w:rPr>
        <w:t xml:space="preserve">Рассчитайте налог, который необходимо уплатить ИП, если доходы от его </w:t>
      </w:r>
      <w:r w:rsidR="008A348F" w:rsidRPr="000E5CA5">
        <w:rPr>
          <w:rFonts w:ascii="Times New Roman" w:eastAsia="Times New Roman" w:hAnsi="Times New Roman" w:cs="Times New Roman"/>
          <w:bCs/>
          <w:color w:val="auto"/>
          <w:lang w:eastAsia="en-US"/>
        </w:rPr>
        <w:t>деятельности</w:t>
      </w:r>
      <w:r w:rsidR="008A348F" w:rsidRPr="000E5CA5">
        <w:rPr>
          <w:rFonts w:ascii="Times New Roman" w:eastAsia="Times New Roman" w:hAnsi="Times New Roman" w:cs="Times New Roman"/>
          <w:color w:val="auto"/>
        </w:rPr>
        <w:t xml:space="preserve"> составили 700000 руб., расходы – 325000 руб. Объектом налогообложения является прибыль.</w:t>
      </w:r>
    </w:p>
    <w:p w:rsidR="008A348F" w:rsidRPr="000E5CA5" w:rsidRDefault="008A348F" w:rsidP="000E5CA5">
      <w:pPr>
        <w:widowControl/>
        <w:tabs>
          <w:tab w:val="left" w:pos="1134"/>
        </w:tabs>
        <w:spacing w:line="276" w:lineRule="auto"/>
        <w:ind w:right="-2" w:firstLine="709"/>
        <w:rPr>
          <w:rFonts w:ascii="Times New Roman" w:eastAsia="Times New Roman" w:hAnsi="Times New Roman" w:cs="Times New Roman"/>
          <w:color w:val="auto"/>
        </w:rPr>
      </w:pPr>
    </w:p>
    <w:p w:rsidR="003C25FB" w:rsidRPr="000E5CA5" w:rsidRDefault="003C25FB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3C25FB" w:rsidRPr="000E5CA5" w:rsidRDefault="003C25FB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«отлично» ставится, если даны полные ответы на все задания;</w:t>
      </w:r>
    </w:p>
    <w:p w:rsidR="003C25FB" w:rsidRPr="000E5CA5" w:rsidRDefault="003C25FB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2"/>
          <w:szCs w:val="22"/>
        </w:rPr>
        <w:t>четыре</w:t>
      </w:r>
      <w:r w:rsidRPr="000E5CA5">
        <w:rPr>
          <w:i w:val="0"/>
          <w:sz w:val="22"/>
          <w:szCs w:val="22"/>
        </w:rPr>
        <w:t xml:space="preserve"> задания;</w:t>
      </w:r>
    </w:p>
    <w:p w:rsidR="003C25FB" w:rsidRPr="000E5CA5" w:rsidRDefault="003C25FB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3C25FB" w:rsidRPr="000E5CA5" w:rsidRDefault="003C25FB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«неудовлетворительно» ставится, если правильно выполнено менее половины работы.</w:t>
      </w:r>
    </w:p>
    <w:p w:rsidR="003C25FB" w:rsidRPr="000E5CA5" w:rsidRDefault="003C25FB" w:rsidP="000E5CA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3747D7" w:rsidRDefault="003747D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b/>
        </w:rPr>
        <w:br w:type="page"/>
      </w:r>
    </w:p>
    <w:p w:rsidR="00A1326E" w:rsidRPr="000E5CA5" w:rsidRDefault="00A1326E" w:rsidP="000E5CA5">
      <w:pPr>
        <w:pStyle w:val="2"/>
        <w:shd w:val="clear" w:color="auto" w:fill="auto"/>
        <w:tabs>
          <w:tab w:val="left" w:pos="1134"/>
        </w:tabs>
        <w:spacing w:before="0" w:line="276" w:lineRule="auto"/>
        <w:ind w:right="23" w:firstLine="709"/>
        <w:rPr>
          <w:b/>
          <w:sz w:val="24"/>
          <w:szCs w:val="24"/>
        </w:rPr>
      </w:pPr>
      <w:r w:rsidRPr="000E5CA5">
        <w:rPr>
          <w:b/>
          <w:sz w:val="24"/>
          <w:szCs w:val="24"/>
        </w:rPr>
        <w:lastRenderedPageBreak/>
        <w:t xml:space="preserve">Тема </w:t>
      </w:r>
      <w:r w:rsidR="000E5CA5" w:rsidRPr="000E5CA5">
        <w:rPr>
          <w:b/>
          <w:sz w:val="24"/>
          <w:szCs w:val="24"/>
        </w:rPr>
        <w:t>8</w:t>
      </w:r>
      <w:r w:rsidRPr="000E5CA5">
        <w:rPr>
          <w:b/>
          <w:sz w:val="24"/>
          <w:szCs w:val="24"/>
        </w:rPr>
        <w:t xml:space="preserve"> Бизнес-планирование предпринимательской деятельности</w:t>
      </w:r>
    </w:p>
    <w:p w:rsidR="00E174C3" w:rsidRPr="000E5CA5" w:rsidRDefault="00E174C3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A1326E" w:rsidRPr="000E5CA5" w:rsidRDefault="00A1326E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E5CA5">
        <w:rPr>
          <w:rFonts w:ascii="Times New Roman" w:hAnsi="Times New Roman" w:cs="Times New Roman"/>
          <w:b/>
          <w:color w:val="auto"/>
        </w:rPr>
        <w:t>Практическое занятие  №</w:t>
      </w:r>
      <w:r w:rsidR="003747D7">
        <w:rPr>
          <w:rFonts w:ascii="Times New Roman" w:hAnsi="Times New Roman" w:cs="Times New Roman"/>
          <w:b/>
          <w:color w:val="auto"/>
        </w:rPr>
        <w:t>7</w:t>
      </w:r>
      <w:r w:rsidRPr="000E5CA5">
        <w:rPr>
          <w:rFonts w:ascii="Times New Roman" w:hAnsi="Times New Roman" w:cs="Times New Roman"/>
          <w:b/>
          <w:color w:val="auto"/>
        </w:rPr>
        <w:t xml:space="preserve"> </w:t>
      </w:r>
      <w:r w:rsidRPr="000E5CA5">
        <w:rPr>
          <w:rFonts w:ascii="Times New Roman" w:hAnsi="Times New Roman" w:cs="Times New Roman"/>
          <w:color w:val="auto"/>
        </w:rPr>
        <w:t>Разработка бизнес-плана.</w:t>
      </w:r>
    </w:p>
    <w:p w:rsidR="008A348F" w:rsidRPr="000E5CA5" w:rsidRDefault="008A348F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C25FB" w:rsidRPr="000E5CA5" w:rsidRDefault="003C25FB" w:rsidP="000E5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E5CA5">
        <w:rPr>
          <w:rFonts w:ascii="Times New Roman" w:hAnsi="Times New Roman" w:cs="Times New Roman"/>
          <w:b/>
          <w:bCs/>
          <w:color w:val="auto"/>
        </w:rPr>
        <w:t>Составьте бизнес-план, используя следующий алгоритм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Определить вид деятельности и сделать описание </w:t>
      </w: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(какая отрасль, чем будете заниматься)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>Название организации</w:t>
      </w: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 xml:space="preserve"> (не плагиат, оригинальное свое)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Цель бизнеса </w:t>
      </w: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(одна должны быть социальная, вторая – получение прибыли)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>Выбрать организационно- правовую форму (ОПФ) и указать, какие документы нужны для открытия вашего бизнеса</w:t>
      </w: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 xml:space="preserve"> (документы в налоговый орган, пенсионный фонд, различные разрешения)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Продукция и услуги </w:t>
      </w: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(как можно шире сделать описание, если углубленно можно разработать прайс-лист)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Маркетинг-план: 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а) провести анализ рынка (то есть кто будет потенциальным покупателем – дети, мужчины, женщины, пенсионеры, вип-лица и т.д., указать возраст)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б) анализ конкурентов (указать основных конкурентов в городе, районе, где будет открыт бизнес)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в) ценообразование (указать цены на товары/услуги)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г) реклама и продвижение (где и как, стоимость), методы стимулирования сбыта продукции (акции, скидки, дисконтные карты – придумать как)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>Производственный план: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а) необходимое оборудование (перечислить какое и сколько стоит, оформить таблицей)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б) подбор помещения (квадратура, стоимость в месяц)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>Управление и организация</w:t>
      </w: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 xml:space="preserve"> (организационная структура предприятии – изобразить схемой, кадровый состав – оформить таблицей (штатное расписание)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>Финансовый план: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а) расчет расходов на открытие, расчет доходов за месяц/год (ожидаемая прибыль), расчет точки безубыточности</w:t>
      </w:r>
    </w:p>
    <w:p w:rsidR="008A348F" w:rsidRPr="000E5CA5" w:rsidRDefault="008A348F" w:rsidP="000E5CA5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color w:val="auto"/>
          <w:lang w:eastAsia="ar-SA"/>
        </w:rPr>
        <w:t>б) необходимый капитал для открытия с резервом на непредвиденные расходы</w:t>
      </w:r>
    </w:p>
    <w:p w:rsidR="008A348F" w:rsidRPr="000E5CA5" w:rsidRDefault="008A348F" w:rsidP="000E5CA5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E5CA5">
        <w:rPr>
          <w:rFonts w:ascii="Times New Roman" w:eastAsia="Times New Roman" w:hAnsi="Times New Roman" w:cs="Times New Roman"/>
          <w:b/>
          <w:color w:val="auto"/>
          <w:lang w:eastAsia="ar-SA"/>
        </w:rPr>
        <w:t>Оценка рисков деятельности</w:t>
      </w:r>
    </w:p>
    <w:p w:rsidR="000E5CA5" w:rsidRPr="000E5CA5" w:rsidRDefault="000E5CA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0B6901" w:rsidRPr="000E5CA5" w:rsidRDefault="000B6901" w:rsidP="000E5CA5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E5CA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0B6901" w:rsidRPr="000E5CA5" w:rsidRDefault="000B6901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«отлично» ставится, если даны полные ответы на все задания;</w:t>
      </w:r>
    </w:p>
    <w:p w:rsidR="000B6901" w:rsidRPr="000E5CA5" w:rsidRDefault="000B6901" w:rsidP="000E5CA5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 xml:space="preserve">оценка «хорошо», ставится за работу, в которой  выполнены полностью </w:t>
      </w:r>
      <w:r w:rsidR="00111971">
        <w:rPr>
          <w:i w:val="0"/>
          <w:sz w:val="22"/>
          <w:szCs w:val="22"/>
        </w:rPr>
        <w:t>8</w:t>
      </w:r>
      <w:r w:rsidRPr="000E5CA5">
        <w:rPr>
          <w:i w:val="0"/>
          <w:sz w:val="22"/>
          <w:szCs w:val="22"/>
        </w:rPr>
        <w:t xml:space="preserve"> задани</w:t>
      </w:r>
      <w:r w:rsidR="00111971">
        <w:rPr>
          <w:i w:val="0"/>
          <w:sz w:val="22"/>
          <w:szCs w:val="22"/>
        </w:rPr>
        <w:t>й</w:t>
      </w:r>
      <w:r w:rsidRPr="000E5CA5">
        <w:rPr>
          <w:i w:val="0"/>
          <w:sz w:val="22"/>
          <w:szCs w:val="22"/>
        </w:rPr>
        <w:t>;</w:t>
      </w:r>
    </w:p>
    <w:p w:rsidR="000B6901" w:rsidRPr="000E5CA5" w:rsidRDefault="000B6901" w:rsidP="000E5CA5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0B6901" w:rsidRPr="000E5CA5" w:rsidRDefault="000B6901" w:rsidP="000E5CA5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2"/>
          <w:szCs w:val="22"/>
        </w:rPr>
      </w:pPr>
      <w:r w:rsidRPr="000E5CA5">
        <w:rPr>
          <w:i w:val="0"/>
          <w:sz w:val="22"/>
          <w:szCs w:val="22"/>
        </w:rPr>
        <w:t>оценка «неудовлетворительно» ставится, если правильно выполнено менее половины работы.</w:t>
      </w:r>
    </w:p>
    <w:p w:rsidR="000E5CA5" w:rsidRPr="000E5CA5" w:rsidRDefault="000E5CA5">
      <w:pPr>
        <w:widowControl/>
        <w:spacing w:after="200" w:line="276" w:lineRule="auto"/>
        <w:rPr>
          <w:rFonts w:ascii="Times New Roman" w:hAnsi="Times New Roman"/>
          <w:b/>
          <w:color w:val="auto"/>
        </w:rPr>
      </w:pPr>
      <w:r w:rsidRPr="000E5CA5">
        <w:rPr>
          <w:rFonts w:ascii="Times New Roman" w:hAnsi="Times New Roman"/>
          <w:b/>
          <w:color w:val="auto"/>
        </w:rPr>
        <w:br w:type="page"/>
      </w:r>
    </w:p>
    <w:p w:rsidR="0021398F" w:rsidRPr="000E5CA5" w:rsidRDefault="0021398F" w:rsidP="000E5CA5">
      <w:pPr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0E5CA5">
        <w:rPr>
          <w:rFonts w:ascii="Times New Roman" w:hAnsi="Times New Roman"/>
          <w:b/>
          <w:color w:val="auto"/>
        </w:rPr>
        <w:lastRenderedPageBreak/>
        <w:t>КОНТРОЛЬНО-ОЦЕНОЧНЫЕ СРЕДСТВА ДЛЯ ПРОМЕЖУТОЧНОЙ АТТЕСТАЦИИ</w:t>
      </w:r>
    </w:p>
    <w:p w:rsidR="0021398F" w:rsidRPr="000E5CA5" w:rsidRDefault="0021398F" w:rsidP="000E5CA5">
      <w:pPr>
        <w:rPr>
          <w:rFonts w:ascii="Times New Roman" w:hAnsi="Times New Roman"/>
          <w:b/>
          <w:color w:val="auto"/>
        </w:rPr>
      </w:pPr>
    </w:p>
    <w:p w:rsidR="0021398F" w:rsidRPr="000E5CA5" w:rsidRDefault="0021398F" w:rsidP="000E5CA5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5CA5">
        <w:rPr>
          <w:sz w:val="24"/>
          <w:szCs w:val="24"/>
        </w:rPr>
        <w:t>Перечень вопросов к дифференцированному зачету</w:t>
      </w:r>
    </w:p>
    <w:p w:rsidR="0021398F" w:rsidRPr="000E5CA5" w:rsidRDefault="0021398F" w:rsidP="000E5CA5">
      <w:pPr>
        <w:pStyle w:val="51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sz w:val="22"/>
          <w:szCs w:val="24"/>
        </w:rPr>
      </w:pP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Понятие, цели и задачи предпринимательской деятельности, объекты и субъекты</w:t>
      </w:r>
      <w:r w:rsidRPr="000E5CA5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Правовое и экономическое регулирование предпринимательской деятельности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Формы и виды предпринимательской деятельности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Этапы создания нового предприятия. Разработка бизнес-плана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Государственная регистрация предпринимателей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Источники предпринимательских идей, выбор и обоснование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Формирование предпринимательского капитала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Лицензирование отдельных видов предпринимательской деятельности. Сертификация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Франчайзинг как форма организации предприятия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Интрапренерство, как форма внутрифирменного предпринимательства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Аренда, как форма партнерских связей в предпринимательстве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Лизинг: особенности применения в РФ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Особенности инвестиционной деятельности в предпринимательстве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Налогообложение для коммерческих организаций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Государственная поддержка предпринимателей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Финансовые результаты деятельности коммерческих организаций.</w:t>
      </w:r>
    </w:p>
    <w:p w:rsidR="000B6901" w:rsidRPr="000E5CA5" w:rsidRDefault="000B6901" w:rsidP="000E5CA5">
      <w:pPr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E5CA5">
        <w:rPr>
          <w:rFonts w:ascii="Times New Roman" w:eastAsia="Times New Roman" w:hAnsi="Times New Roman" w:cstheme="minorBidi"/>
          <w:color w:val="auto"/>
          <w:lang w:eastAsia="en-US"/>
        </w:rPr>
        <w:t>Риски в предпринимательской деятельности</w:t>
      </w:r>
      <w:r w:rsidRPr="000E5CA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BE753C" w:rsidRPr="000E5CA5" w:rsidRDefault="00BE753C" w:rsidP="000E5CA5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0E5CA5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21398F" w:rsidRPr="000E5CA5" w:rsidRDefault="0021398F" w:rsidP="000E5CA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sz w:val="23"/>
          <w:szCs w:val="23"/>
        </w:rPr>
      </w:pPr>
      <w:r w:rsidRPr="000E5CA5">
        <w:rPr>
          <w:rFonts w:ascii="yandex-sans" w:hAnsi="yandex-sans"/>
          <w:b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:rsidR="0021398F" w:rsidRPr="000E5CA5" w:rsidRDefault="0021398F" w:rsidP="000E5CA5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sz w:val="24"/>
          <w:szCs w:val="24"/>
        </w:rPr>
      </w:pPr>
    </w:p>
    <w:p w:rsidR="00BE753C" w:rsidRPr="000E5CA5" w:rsidRDefault="00BE753C" w:rsidP="00374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E5CA5">
        <w:rPr>
          <w:rFonts w:ascii="Times New Roman" w:eastAsia="Times New Roman" w:hAnsi="Times New Roman" w:cs="Times New Roman"/>
          <w:bCs/>
          <w:color w:val="auto"/>
        </w:rPr>
        <w:t>Основные источники: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Деньги, кредит, банки. Денежный и кредитный рынки : учебник и практикум для среднего профессионального образования / М. А. Абрамова [и др.] ; под общей редакцией М. А. Абрамовой, Л. С. Александровой. — 2-е изд., испр. и доп. — Москва : Издательство Юрайт, 2021. — 436 с. — (Профессиональное образование). — ISBN 978-5-534-06559-6. — Текст : электронный // ЭБС Юрайт [сайт]. — URL: https://urait.ru/bcode/471018 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>Иванилова, С. В. Экономика организации : учебное пособие для СПО / С. В. Иванилова. — 2-е изд. — Саратов : Профобразование, 2021. — 152 c.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>Иванова, Р. М.  История российского предпринимательства : учебное пособие для вузов / Р. М. Иванова. — 2-е изд. — Москва : Издательство Юрайт, 2020. — 303 с. — (Высшее образование). — ISBN 978-5-534-08515-0. — Текст : электронный // ЭБС Юрайт [сайт]. — URL: https://urait.ru/bcode/455822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Касьяненко, Т. Г.  Анализ и оценка рисков в бизнесе : учебник и практикум для среднего профессионального образования / Т. Г. Касьяненко, Г. А. Маховикова. — 2-е изд., перераб. и доп. — Москва : Издательство Юрайт, 2021. — 381 с. — (Профессиональное образование). — ISBN 978-5-534-10194-2. — Текст : электронный // ЭБС Юрайт [сайт]. — URL: https://urait.ru/bcode/475497 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Кузьмина, Е. Е.  Предпринимательская деятельность : учебное пособие для среднего профессионального образования / Е. Е. Кузьмина. — 4-е изд., перераб. и доп. — Москва : Издательство Юрайт, 2021. — 455 с. — (Профессиональное образование). — ISBN 978-5-534-14369-0. — Текст : электронный // ЭБС Юрайт [сайт]. — URL: </w:t>
      </w:r>
      <w:hyperlink r:id="rId21" w:history="1">
        <w:r w:rsidRPr="003747D7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https://urait.ru/bcode/471865</w:t>
        </w:r>
      </w:hyperlink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3747D7" w:rsidRPr="003747D7" w:rsidRDefault="003747D7" w:rsidP="003747D7">
      <w:pPr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 Unicode MS" w:hAnsi="Times New Roman" w:cs="Arial Unicode MS"/>
          <w:shd w:val="clear" w:color="auto" w:fill="FFFFFF"/>
          <w:lang w:bidi="ru-RU"/>
        </w:rPr>
      </w:pPr>
      <w:r w:rsidRPr="003747D7">
        <w:rPr>
          <w:rFonts w:ascii="Times New Roman" w:eastAsia="Arial Unicode MS" w:hAnsi="Times New Roman" w:cs="Arial Unicode MS"/>
          <w:lang w:bidi="ru-RU"/>
        </w:rPr>
        <w:t>Левкин, Г. Г. Основы коммерческой деятельности : учебное пособие для СПО / Г. Г. Левкин, А. Н. Ларин. — Саратов : Профобразование, 2021. — 160 с.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Морозов, Г. Б.  Предпринимательская деятельность : учебник и практикум для среднего профессионального образования / Г. Б. Морозов. — 4-е изд., перераб. и доп. — Москва : Издательство Юрайт, 2021. — 457 с. — (Профессиональное образование). — ISBN 978-5-534-13977-8. — Текст : электронный // ЭБС Юрайт [сайт]. — URL: https://urait.ru/bcode/472980 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Пансков, В. Г.  Налоги и налогообложение : учебник и практикум для среднего профессионального образования / В. Г. Пансков. — 7-е изд., перераб. и доп. — Москва : Издательство Юрайт, 2021. — 472 с. — (Профессиональное образование). — ISBN 978-5-534-13209-0. — Текст : электронный // ЭБС Юрайт [сайт]. — URL: </w:t>
      </w:r>
      <w:hyperlink r:id="rId22" w:history="1">
        <w:r w:rsidRPr="003747D7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https://urait.ru/bcode/469427</w:t>
        </w:r>
      </w:hyperlink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3747D7" w:rsidRPr="003747D7" w:rsidRDefault="003747D7" w:rsidP="003747D7">
      <w:pPr>
        <w:numPr>
          <w:ilvl w:val="0"/>
          <w:numId w:val="5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001329"/>
          <w:shd w:val="clear" w:color="auto" w:fill="FFFFFF"/>
          <w:lang w:eastAsia="en-US"/>
        </w:rPr>
        <w:t xml:space="preserve">Фридман, А. М. Экономика организации : учебник / А. М. Фридман. — Москва : РИОР : ИНФРА-М, 2021. — 239 с. </w:t>
      </w:r>
    </w:p>
    <w:p w:rsidR="003747D7" w:rsidRPr="003747D7" w:rsidRDefault="003747D7" w:rsidP="003747D7">
      <w:pPr>
        <w:numPr>
          <w:ilvl w:val="0"/>
          <w:numId w:val="5"/>
        </w:numPr>
        <w:shd w:val="clear" w:color="auto" w:fill="FFFFFF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Чеберко, Е. Ф.  Предпринимательская деятельность : учебник и практикум для среднего профессионального образования / Е. Ф. Чеберко. — Москва : Издательство Юрайт, 2021. — 219 с. — (Профессиональное образование). — ISBN 978-5-534-05041-7. — Текст : электронный // ЭБС Юрайт [сайт]. — URL: https://urait.ru/bcode/473403 </w:t>
      </w:r>
    </w:p>
    <w:p w:rsidR="003747D7" w:rsidRPr="003747D7" w:rsidRDefault="003747D7" w:rsidP="003747D7">
      <w:pPr>
        <w:numPr>
          <w:ilvl w:val="0"/>
          <w:numId w:val="5"/>
        </w:numPr>
        <w:shd w:val="clear" w:color="auto" w:fill="FFFFFF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Чернопятов А. М. Государственное регулирование предпринимательской деятельности: учебно-методическое пособие  </w:t>
      </w:r>
      <w:r w:rsidRPr="003747D7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—</w:t>
      </w: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 Директ-Медиа, 2018. </w:t>
      </w:r>
      <w:r w:rsidRPr="003747D7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—</w:t>
      </w:r>
      <w:r w:rsidRPr="003747D7">
        <w:rPr>
          <w:rFonts w:ascii="Times New Roman" w:eastAsia="Calibri" w:hAnsi="Times New Roman" w:cs="Times New Roman"/>
          <w:color w:val="auto"/>
          <w:lang w:eastAsia="en-US"/>
        </w:rPr>
        <w:t xml:space="preserve"> 164 с.</w:t>
      </w:r>
    </w:p>
    <w:p w:rsidR="003747D7" w:rsidRPr="003747D7" w:rsidRDefault="003747D7" w:rsidP="003747D7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Arial Unicode MS" w:hAnsi="Times New Roman" w:cs="Arial Unicode MS"/>
          <w:lang w:bidi="ru-RU"/>
        </w:rPr>
      </w:pPr>
      <w:r w:rsidRPr="003747D7">
        <w:rPr>
          <w:rFonts w:ascii="Times New Roman" w:eastAsia="Arial Unicode MS" w:hAnsi="Times New Roman" w:cs="Arial Unicode MS"/>
          <w:color w:val="001329"/>
          <w:shd w:val="clear" w:color="auto" w:fill="FFFFFF"/>
          <w:lang w:bidi="ru-RU"/>
        </w:rPr>
        <w:t>Яковлев, Г. А. Организация предпринимательской деятельности : учебное пособие / Г.А. Яковлев. — 2-е изд. — Москва : ИНФРА-М, 2020. — 313 с. </w:t>
      </w:r>
    </w:p>
    <w:p w:rsidR="003747D7" w:rsidRPr="003747D7" w:rsidRDefault="003747D7" w:rsidP="003747D7">
      <w:pPr>
        <w:tabs>
          <w:tab w:val="left" w:pos="1134"/>
        </w:tabs>
        <w:ind w:firstLine="709"/>
        <w:contextualSpacing/>
        <w:rPr>
          <w:rFonts w:ascii="Times New Roman" w:eastAsia="Arial Unicode MS" w:hAnsi="Times New Roman" w:cs="Arial Unicode MS"/>
          <w:b/>
          <w:lang w:bidi="ru-RU"/>
        </w:rPr>
      </w:pP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/>
          <w:lang w:bidi="ru-RU"/>
        </w:rPr>
      </w:pPr>
      <w:r w:rsidRPr="003747D7">
        <w:rPr>
          <w:rFonts w:ascii="Times New Roman" w:eastAsia="Arial Unicode MS" w:hAnsi="Times New Roman" w:cs="Arial Unicode MS"/>
          <w:b/>
          <w:lang w:bidi="ru-RU"/>
        </w:rPr>
        <w:lastRenderedPageBreak/>
        <w:t>Электронные издания (электронные ресурсы)</w:t>
      </w: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Cs/>
          <w:lang w:bidi="ru-RU"/>
        </w:rPr>
      </w:pPr>
      <w:r w:rsidRPr="003747D7">
        <w:rPr>
          <w:rFonts w:ascii="Times New Roman" w:eastAsia="Arial Unicode MS" w:hAnsi="Times New Roman" w:cs="Arial Unicode MS"/>
          <w:bCs/>
          <w:lang w:bidi="ru-RU"/>
        </w:rPr>
        <w:t xml:space="preserve">1. Электронный ресурс Банка России.- Режим доступа http://www.cbr.ru </w:t>
      </w: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Cs/>
          <w:lang w:bidi="ru-RU"/>
        </w:rPr>
      </w:pPr>
      <w:r w:rsidRPr="003747D7">
        <w:rPr>
          <w:rFonts w:ascii="Times New Roman" w:eastAsia="Arial Unicode MS" w:hAnsi="Times New Roman" w:cs="Arial Unicode MS"/>
          <w:bCs/>
          <w:lang w:bidi="ru-RU"/>
        </w:rPr>
        <w:t>2. Справочно-правовая система «КонсультантПлюс». - Режим доступа http://www.consultant.ru 3. Справочно-правовая система «ГАРАНТ».- Режим доступа http://www.aero.garant.ru</w:t>
      </w: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Cs/>
          <w:lang w:bidi="ru-RU"/>
        </w:rPr>
      </w:pP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/>
          <w:lang w:bidi="ru-RU"/>
        </w:rPr>
      </w:pPr>
      <w:r w:rsidRPr="003747D7">
        <w:rPr>
          <w:rFonts w:ascii="Times New Roman" w:eastAsia="Arial Unicode MS" w:hAnsi="Times New Roman" w:cs="Arial Unicode MS"/>
          <w:b/>
          <w:lang w:bidi="ru-RU"/>
        </w:rPr>
        <w:t xml:space="preserve">Дополнительные источники </w:t>
      </w: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Cs/>
          <w:lang w:bidi="ru-RU"/>
        </w:rPr>
      </w:pPr>
      <w:r w:rsidRPr="003747D7">
        <w:rPr>
          <w:rFonts w:ascii="Times New Roman" w:eastAsia="Arial Unicode MS" w:hAnsi="Times New Roman" w:cs="Arial Unicode MS"/>
          <w:bCs/>
          <w:lang w:bidi="ru-RU"/>
        </w:rPr>
        <w:t>1. Конституция РФ от 12.12.1993 (в действ.ред.)</w:t>
      </w: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Cs/>
          <w:lang w:bidi="ru-RU"/>
        </w:rPr>
      </w:pPr>
      <w:r w:rsidRPr="003747D7">
        <w:rPr>
          <w:rFonts w:ascii="Times New Roman" w:eastAsia="Arial Unicode MS" w:hAnsi="Times New Roman" w:cs="Arial Unicode MS"/>
          <w:bCs/>
          <w:lang w:bidi="ru-RU"/>
        </w:rPr>
        <w:t>2. Гражданский кодекс РФ в 4 частях от 30.11.1994 (в действ.ред.)</w:t>
      </w:r>
    </w:p>
    <w:p w:rsidR="003747D7" w:rsidRPr="003747D7" w:rsidRDefault="003747D7" w:rsidP="003747D7">
      <w:pPr>
        <w:suppressAutoHyphens/>
        <w:ind w:firstLine="709"/>
        <w:jc w:val="both"/>
        <w:rPr>
          <w:rFonts w:ascii="Times New Roman" w:eastAsia="Arial Unicode MS" w:hAnsi="Times New Roman" w:cs="Arial Unicode MS"/>
          <w:bCs/>
          <w:lang w:bidi="ru-RU"/>
        </w:rPr>
      </w:pPr>
      <w:r w:rsidRPr="003747D7">
        <w:rPr>
          <w:rFonts w:ascii="Times New Roman" w:eastAsia="Arial Unicode MS" w:hAnsi="Times New Roman" w:cs="Arial Unicode MS"/>
          <w:bCs/>
          <w:lang w:bidi="ru-RU"/>
        </w:rPr>
        <w:t>3. Налоговый кодекс РФ в 2 частях от 31.07.1998 (в действ.ред.)</w:t>
      </w:r>
    </w:p>
    <w:p w:rsidR="0021398F" w:rsidRPr="003747D7" w:rsidRDefault="0021398F" w:rsidP="003747D7">
      <w:pPr>
        <w:ind w:firstLine="709"/>
        <w:rPr>
          <w:rFonts w:ascii="Times New Roman" w:hAnsi="Times New Roman"/>
          <w:color w:val="auto"/>
        </w:rPr>
      </w:pPr>
    </w:p>
    <w:p w:rsidR="007F25AA" w:rsidRPr="000E5CA5" w:rsidRDefault="007F25AA" w:rsidP="000E5CA5">
      <w:pPr>
        <w:rPr>
          <w:color w:val="auto"/>
        </w:rPr>
      </w:pPr>
    </w:p>
    <w:sectPr w:rsidR="007F25AA" w:rsidRPr="000E5CA5" w:rsidSect="009011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EC" w:rsidRDefault="00C27CEC" w:rsidP="00457F19">
      <w:r>
        <w:separator/>
      </w:r>
    </w:p>
  </w:endnote>
  <w:endnote w:type="continuationSeparator" w:id="0">
    <w:p w:rsidR="00C27CEC" w:rsidRDefault="00C27CEC" w:rsidP="004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EC" w:rsidRPr="000B6901" w:rsidRDefault="00C27CEC" w:rsidP="000B6901">
    <w:pPr>
      <w:pStyle w:val="a8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EC" w:rsidRDefault="00C27CEC" w:rsidP="00457F19">
      <w:r>
        <w:separator/>
      </w:r>
    </w:p>
  </w:footnote>
  <w:footnote w:type="continuationSeparator" w:id="0">
    <w:p w:rsidR="00C27CEC" w:rsidRDefault="00C27CEC" w:rsidP="0045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59708"/>
      <w:docPartObj>
        <w:docPartGallery w:val="Page Numbers (Top of Page)"/>
        <w:docPartUnique/>
      </w:docPartObj>
    </w:sdtPr>
    <w:sdtEndPr/>
    <w:sdtContent>
      <w:p w:rsidR="00C27CEC" w:rsidRDefault="000E5CA5" w:rsidP="000E5CA5">
        <w:pPr>
          <w:pStyle w:val="a6"/>
          <w:jc w:val="center"/>
        </w:pPr>
        <w:r w:rsidRPr="000E5CA5">
          <w:rPr>
            <w:rFonts w:ascii="Times New Roman" w:eastAsia="Arial Unicode MS" w:hAnsi="Times New Roman"/>
            <w:sz w:val="24"/>
          </w:rPr>
          <w:fldChar w:fldCharType="begin"/>
        </w:r>
        <w:r w:rsidRPr="000E5CA5">
          <w:rPr>
            <w:rFonts w:ascii="Times New Roman" w:eastAsia="Arial Unicode MS" w:hAnsi="Times New Roman"/>
            <w:sz w:val="24"/>
          </w:rPr>
          <w:instrText>PAGE   \* MERGEFORMAT</w:instrText>
        </w:r>
        <w:r w:rsidRPr="000E5CA5">
          <w:rPr>
            <w:rFonts w:ascii="Times New Roman" w:eastAsia="Arial Unicode MS" w:hAnsi="Times New Roman"/>
            <w:sz w:val="24"/>
          </w:rPr>
          <w:fldChar w:fldCharType="separate"/>
        </w:r>
        <w:r w:rsidR="003B2F11">
          <w:rPr>
            <w:rFonts w:ascii="Times New Roman" w:eastAsia="Arial Unicode MS" w:hAnsi="Times New Roman"/>
            <w:noProof/>
            <w:sz w:val="24"/>
          </w:rPr>
          <w:t>5</w:t>
        </w:r>
        <w:r w:rsidRPr="000E5CA5">
          <w:rPr>
            <w:rFonts w:ascii="Times New Roman" w:eastAsia="Arial Unicode MS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3C9"/>
    <w:multiLevelType w:val="hybridMultilevel"/>
    <w:tmpl w:val="000048CC"/>
    <w:lvl w:ilvl="0" w:tplc="000057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080"/>
    <w:multiLevelType w:val="hybridMultilevel"/>
    <w:tmpl w:val="00005DB2"/>
    <w:lvl w:ilvl="0" w:tplc="00003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B790A82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899"/>
    <w:multiLevelType w:val="hybridMultilevel"/>
    <w:tmpl w:val="00003CD5"/>
    <w:lvl w:ilvl="0" w:tplc="000013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6644E2B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DF6487"/>
    <w:multiLevelType w:val="multilevel"/>
    <w:tmpl w:val="01CE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14FD1"/>
    <w:multiLevelType w:val="hybridMultilevel"/>
    <w:tmpl w:val="8C806AC2"/>
    <w:lvl w:ilvl="0" w:tplc="B9265A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FE4808"/>
    <w:multiLevelType w:val="hybridMultilevel"/>
    <w:tmpl w:val="B790A82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3325E"/>
    <w:multiLevelType w:val="hybridMultilevel"/>
    <w:tmpl w:val="1AEAE84C"/>
    <w:lvl w:ilvl="0" w:tplc="37867C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6028C"/>
    <w:multiLevelType w:val="hybridMultilevel"/>
    <w:tmpl w:val="BDACE67E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3E2E"/>
    <w:multiLevelType w:val="hybridMultilevel"/>
    <w:tmpl w:val="2AB4AE40"/>
    <w:lvl w:ilvl="0" w:tplc="504C05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0126B"/>
    <w:multiLevelType w:val="hybridMultilevel"/>
    <w:tmpl w:val="A7DC2334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8F"/>
    <w:rsid w:val="000679A3"/>
    <w:rsid w:val="000948B3"/>
    <w:rsid w:val="000B6901"/>
    <w:rsid w:val="000E5CA5"/>
    <w:rsid w:val="001109D8"/>
    <w:rsid w:val="00111971"/>
    <w:rsid w:val="00117ABA"/>
    <w:rsid w:val="001274DF"/>
    <w:rsid w:val="00144051"/>
    <w:rsid w:val="001538BE"/>
    <w:rsid w:val="0021398F"/>
    <w:rsid w:val="00234302"/>
    <w:rsid w:val="002634FD"/>
    <w:rsid w:val="0027097E"/>
    <w:rsid w:val="00272423"/>
    <w:rsid w:val="00275267"/>
    <w:rsid w:val="002B28D3"/>
    <w:rsid w:val="003077ED"/>
    <w:rsid w:val="00313B9B"/>
    <w:rsid w:val="00342AFF"/>
    <w:rsid w:val="0037001F"/>
    <w:rsid w:val="00372C78"/>
    <w:rsid w:val="003747D7"/>
    <w:rsid w:val="00392211"/>
    <w:rsid w:val="003946B9"/>
    <w:rsid w:val="003B2F11"/>
    <w:rsid w:val="003C25FB"/>
    <w:rsid w:val="003F015A"/>
    <w:rsid w:val="00457F19"/>
    <w:rsid w:val="0047209A"/>
    <w:rsid w:val="004965DD"/>
    <w:rsid w:val="004C4A90"/>
    <w:rsid w:val="005451C5"/>
    <w:rsid w:val="00573D99"/>
    <w:rsid w:val="005806D0"/>
    <w:rsid w:val="005E6306"/>
    <w:rsid w:val="006208E6"/>
    <w:rsid w:val="00641276"/>
    <w:rsid w:val="00642CC7"/>
    <w:rsid w:val="00643E00"/>
    <w:rsid w:val="00690791"/>
    <w:rsid w:val="006930EF"/>
    <w:rsid w:val="00693726"/>
    <w:rsid w:val="006A20CF"/>
    <w:rsid w:val="006B081F"/>
    <w:rsid w:val="006D0EC0"/>
    <w:rsid w:val="006D3381"/>
    <w:rsid w:val="006F16BB"/>
    <w:rsid w:val="0070011D"/>
    <w:rsid w:val="00757C16"/>
    <w:rsid w:val="007B1E83"/>
    <w:rsid w:val="007F25AA"/>
    <w:rsid w:val="00817C49"/>
    <w:rsid w:val="00824D98"/>
    <w:rsid w:val="00830576"/>
    <w:rsid w:val="00847BFD"/>
    <w:rsid w:val="00867B81"/>
    <w:rsid w:val="008961E2"/>
    <w:rsid w:val="008A348F"/>
    <w:rsid w:val="00901142"/>
    <w:rsid w:val="00946FBA"/>
    <w:rsid w:val="009503AC"/>
    <w:rsid w:val="0096283A"/>
    <w:rsid w:val="00986C74"/>
    <w:rsid w:val="009C0BD8"/>
    <w:rsid w:val="009C3C7E"/>
    <w:rsid w:val="00A0792B"/>
    <w:rsid w:val="00A1092A"/>
    <w:rsid w:val="00A1326E"/>
    <w:rsid w:val="00A541D2"/>
    <w:rsid w:val="00AF4063"/>
    <w:rsid w:val="00B06780"/>
    <w:rsid w:val="00B164F2"/>
    <w:rsid w:val="00B4793D"/>
    <w:rsid w:val="00B74DD0"/>
    <w:rsid w:val="00B83E8D"/>
    <w:rsid w:val="00BA38B7"/>
    <w:rsid w:val="00BC10F3"/>
    <w:rsid w:val="00BC18CA"/>
    <w:rsid w:val="00BE753C"/>
    <w:rsid w:val="00C15CF1"/>
    <w:rsid w:val="00C27CEC"/>
    <w:rsid w:val="00C30AAE"/>
    <w:rsid w:val="00C472F9"/>
    <w:rsid w:val="00C87250"/>
    <w:rsid w:val="00CB0B3B"/>
    <w:rsid w:val="00CB6F30"/>
    <w:rsid w:val="00CF621D"/>
    <w:rsid w:val="00D117A3"/>
    <w:rsid w:val="00D324A3"/>
    <w:rsid w:val="00D705A7"/>
    <w:rsid w:val="00DC28DC"/>
    <w:rsid w:val="00DF699F"/>
    <w:rsid w:val="00E174C3"/>
    <w:rsid w:val="00E43A23"/>
    <w:rsid w:val="00EB469C"/>
    <w:rsid w:val="00EB5696"/>
    <w:rsid w:val="00F262A4"/>
    <w:rsid w:val="00F65F40"/>
    <w:rsid w:val="00F85A79"/>
    <w:rsid w:val="00FC078F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3" type="connector" idref="#_x0000_s1037"/>
        <o:r id="V:Rule4" type="connector" idref="#_x0000_s1046"/>
      </o:rules>
    </o:shapelayout>
  </w:shapeDefaults>
  <w:decimalSymbol w:val=","/>
  <w:listSeparator w:val=";"/>
  <w15:docId w15:val="{DBA362CA-C527-47F7-ACF1-DBFC1F4F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9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39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13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2139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9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139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1398F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21398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1398F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1398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1398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21398F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213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139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398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1398F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2139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98F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98F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8">
    <w:name w:val="footer"/>
    <w:basedOn w:val="a"/>
    <w:link w:val="a9"/>
    <w:uiPriority w:val="99"/>
    <w:unhideWhenUsed/>
    <w:rsid w:val="00641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2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1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09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9D8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39"/>
    <w:rsid w:val="008A3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8A3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39"/>
    <w:rsid w:val="00C2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39"/>
    <w:rsid w:val="00C2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C10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Hyperlink"/>
    <w:basedOn w:val="a0"/>
    <w:uiPriority w:val="99"/>
    <w:semiHidden/>
    <w:unhideWhenUsed/>
    <w:rsid w:val="00BC10F3"/>
    <w:rPr>
      <w:color w:val="0000FF"/>
      <w:u w:val="single"/>
    </w:rPr>
  </w:style>
  <w:style w:type="character" w:customStyle="1" w:styleId="23">
    <w:name w:val="Заголовок №2_"/>
    <w:basedOn w:val="a0"/>
    <w:link w:val="24"/>
    <w:rsid w:val="003747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3747D7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374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anki.ru/wikibank/%C1%E0%ED%EA+%D0%EE%F1%F1%E8%E8/" TargetMode="External"/><Relationship Id="rId18" Type="http://schemas.openxmlformats.org/officeDocument/2006/relationships/hyperlink" Target="https://www.banki.ru/wikibank/%C8%EF%EE%F2%E5%F7%ED%FB%E9+%E1%E0%ED%E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71865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banki.ru/wikibank/%C4%E2%F3%F5%F3%F0%EE%E2%ED%E5%E2%E0%FF+%E1%E0%ED%EA%EE%E2%F1%EA%E0%FF+%F1%E8%F1%F2%E5%EC%E0/" TargetMode="External"/><Relationship Id="rId17" Type="http://schemas.openxmlformats.org/officeDocument/2006/relationships/hyperlink" Target="https://www.banki.ru/wikibank/%C8%ED%E2%E5%F1%F2%E8%F6%E8%EE%ED%ED%FB%E9+%E1%E0%ED%E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nki.ru/wikibank/%D1%EF%E5%F6%E8%E0%EB%E8%E7%E8%F0%EE%E2%E0%ED%ED%FB%E9+%E1%E0%ED%EA/" TargetMode="External"/><Relationship Id="rId20" Type="http://schemas.openxmlformats.org/officeDocument/2006/relationships/hyperlink" Target="https://www.banki.ru/wikibank/%C1%E0%ED%EA%EE%E2%F1%EA%E0%FF+%E3%F0%F3%EF%EF%E0+%E8+%E1%E0%ED%EA%EE%E2%F1%EA%E8%E9+%F5%EE%EB%E4%E8%ED%E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anki.ru/wikibank/%D3%ED%E8%E2%E5%F0%F1%E0%EB%FC%ED%FB%E9+%E1%E0%ED%E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banki.ru/wikibank/%CD%E5%E1%E0%ED%EA%EE%E2%F1%EA%E0%FF+%EA%F0%E5%E4%E8%F2%ED%E0%FF+%EE%F0%E3%E0%ED%E8%E7%E0%F6%E8%F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banki.ru/wikibank/%CA%EE%EC%EC%E5%F0%F7%E5%F1%EA%E8%E9+%E1%E0%ED%EA/" TargetMode="External"/><Relationship Id="rId22" Type="http://schemas.openxmlformats.org/officeDocument/2006/relationships/hyperlink" Target="https://urait.ru/bcode/469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10402</Words>
  <Characters>59294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Metod_kab</dc:creator>
  <cp:lastModifiedBy>Елена Игоревна Макарова</cp:lastModifiedBy>
  <cp:revision>2</cp:revision>
  <dcterms:created xsi:type="dcterms:W3CDTF">2024-06-14T02:31:00Z</dcterms:created>
  <dcterms:modified xsi:type="dcterms:W3CDTF">2024-06-14T02:31:00Z</dcterms:modified>
</cp:coreProperties>
</file>